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6C" w:rsidRPr="002B18C9" w:rsidRDefault="00D2756C" w:rsidP="00D2756C">
      <w:pPr>
        <w:rPr>
          <w:b/>
        </w:rPr>
      </w:pPr>
      <w:r w:rsidRPr="002B18C9">
        <w:rPr>
          <w:b/>
        </w:rPr>
        <w:t xml:space="preserve">OCCHIO, </w:t>
      </w:r>
      <w:r w:rsidRPr="002B18C9">
        <w:rPr>
          <w:b/>
          <w:i/>
        </w:rPr>
        <w:t>Si Guarda</w:t>
      </w:r>
      <w:r w:rsidRPr="002B18C9">
        <w:rPr>
          <w:b/>
        </w:rPr>
        <w:t>!</w:t>
      </w:r>
    </w:p>
    <w:p w:rsidR="00E84FEA" w:rsidRPr="002B18C9" w:rsidRDefault="00E84FEA" w:rsidP="00D2756C">
      <w:pPr>
        <w:rPr>
          <w:b/>
        </w:rPr>
      </w:pPr>
    </w:p>
    <w:p w:rsidR="00D2756C" w:rsidRPr="002B18C9" w:rsidRDefault="00685DD7" w:rsidP="00D2756C">
      <w:pPr>
        <w:rPr>
          <w:b/>
        </w:rPr>
      </w:pPr>
      <w:r>
        <w:rPr>
          <w:b/>
          <w:noProof/>
          <w:lang w:eastAsia="it-IT"/>
        </w:rPr>
        <w:pict>
          <v:oval id="Ovale 1" o:spid="_x0000_s1026" style="position:absolute;margin-left:-8pt;margin-top:4.7pt;width:144.05pt;height:135.2pt;flip:y;z-index:251659264;visibility:visible;mso-width-relative:margin;mso-height-relative:margin;v-text-anchor:middle" wrapcoords="9000 0 7875 120 4275 1560 3938 2160 2250 3840 900 5760 112 7680 -112 9720 -112 11760 112 13440 788 15360 1800 17280 3712 19200 3825 19440 6975 21120 8662 21480 9000 21480 12488 21480 12825 21480 14512 21120 17662 19440 17775 19200 19688 17280 20700 15360 21375 13440 21712 11520 21712 9600 21375 7680 20588 5760 19238 3840 17550 2160 17212 1680 13612 120 12488 0 9000 0" fillcolor="white [3212]" strokecolor="yellow" strokeweight="1pt">
            <v:stroke joinstyle="miter"/>
            <v:path arrowok="t"/>
            <w10:wrap type="through"/>
          </v:oval>
        </w:pict>
      </w:r>
    </w:p>
    <w:p w:rsidR="00D2756C" w:rsidRPr="002B18C9" w:rsidRDefault="00D2756C" w:rsidP="00D2756C">
      <w:pPr>
        <w:ind w:left="3540"/>
      </w:pPr>
      <w:r w:rsidRPr="002B18C9">
        <w:rPr>
          <w:b/>
        </w:rPr>
        <w:t xml:space="preserve">Da </w:t>
      </w:r>
      <w:proofErr w:type="spellStart"/>
      <w:r w:rsidRPr="002B18C9">
        <w:rPr>
          <w:b/>
        </w:rPr>
        <w:t>Tevereterno</w:t>
      </w:r>
      <w:proofErr w:type="spellEnd"/>
      <w:r w:rsidRPr="002B18C9">
        <w:rPr>
          <w:b/>
        </w:rPr>
        <w:t xml:space="preserve"> alla Biennale d’arte 2019 di Venezia: </w:t>
      </w:r>
      <w:r w:rsidRPr="002B18C9">
        <w:t xml:space="preserve">educazione ai linguaggi visivi contemporanei </w:t>
      </w:r>
    </w:p>
    <w:p w:rsidR="00D2756C" w:rsidRPr="002B18C9" w:rsidRDefault="00D2756C" w:rsidP="00D2756C">
      <w:pPr>
        <w:ind w:left="3540"/>
      </w:pPr>
      <w:r w:rsidRPr="002B18C9">
        <w:t>tra narrazione e arte.</w:t>
      </w:r>
      <w:r w:rsidRPr="002B18C9">
        <w:tab/>
      </w:r>
    </w:p>
    <w:p w:rsidR="00D2756C" w:rsidRPr="002B18C9" w:rsidRDefault="00D2756C" w:rsidP="00D2756C"/>
    <w:p w:rsidR="00D2756C" w:rsidRPr="002B18C9" w:rsidRDefault="00D2756C" w:rsidP="00D2756C">
      <w:pPr>
        <w:rPr>
          <w:u w:val="single"/>
        </w:rPr>
      </w:pPr>
    </w:p>
    <w:p w:rsidR="00D2756C" w:rsidRPr="002B18C9" w:rsidRDefault="00D2756C" w:rsidP="00D2756C">
      <w:pPr>
        <w:rPr>
          <w:u w:val="single"/>
        </w:rPr>
      </w:pPr>
    </w:p>
    <w:p w:rsidR="00D2756C" w:rsidRPr="002B18C9" w:rsidRDefault="00D2756C" w:rsidP="00D2756C">
      <w:pPr>
        <w:rPr>
          <w:u w:val="single"/>
        </w:rPr>
      </w:pPr>
    </w:p>
    <w:p w:rsidR="00D2756C" w:rsidRPr="002B18C9" w:rsidRDefault="00D2756C" w:rsidP="00D2756C">
      <w:pPr>
        <w:rPr>
          <w:u w:val="single"/>
        </w:rPr>
      </w:pPr>
    </w:p>
    <w:p w:rsidR="00D2756C" w:rsidRPr="002B18C9" w:rsidRDefault="00D2756C" w:rsidP="00D2756C">
      <w:pPr>
        <w:rPr>
          <w:u w:val="single"/>
        </w:rPr>
      </w:pPr>
    </w:p>
    <w:p w:rsidR="00D2756C" w:rsidRPr="002B18C9" w:rsidRDefault="00D2756C" w:rsidP="00D2756C">
      <w:pPr>
        <w:rPr>
          <w:u w:val="single"/>
        </w:rPr>
      </w:pPr>
    </w:p>
    <w:p w:rsidR="00D2756C" w:rsidRPr="002B18C9" w:rsidRDefault="00D2756C" w:rsidP="00D2756C">
      <w:pPr>
        <w:rPr>
          <w:u w:val="single"/>
        </w:rPr>
      </w:pPr>
    </w:p>
    <w:p w:rsidR="00D2756C" w:rsidRPr="002B18C9" w:rsidRDefault="00D2756C" w:rsidP="00D2756C">
      <w:pPr>
        <w:rPr>
          <w:u w:val="single"/>
        </w:rPr>
      </w:pPr>
    </w:p>
    <w:p w:rsidR="00D2756C" w:rsidRPr="002B18C9" w:rsidRDefault="005659EC" w:rsidP="00D2756C">
      <w:pPr>
        <w:rPr>
          <w:b/>
          <w:u w:val="single"/>
        </w:rPr>
      </w:pPr>
      <w:r w:rsidRPr="002B18C9">
        <w:rPr>
          <w:b/>
          <w:u w:val="single"/>
        </w:rPr>
        <w:t>ASSOCIAZIONE START</w:t>
      </w:r>
    </w:p>
    <w:p w:rsidR="00D2756C" w:rsidRPr="002B18C9" w:rsidRDefault="005659EC" w:rsidP="005659EC">
      <w:pPr>
        <w:pStyle w:val="NormaleWeb"/>
        <w:shd w:val="clear" w:color="auto" w:fill="FFFFFF"/>
        <w:spacing w:before="0" w:beforeAutospacing="0" w:after="0" w:afterAutospacing="0"/>
        <w:jc w:val="both"/>
        <w:textAlignment w:val="baseline"/>
      </w:pPr>
      <w:r w:rsidRPr="002B18C9">
        <w:t>Start,</w:t>
      </w:r>
      <w:r w:rsidR="00D2756C" w:rsidRPr="002B18C9">
        <w:t xml:space="preserve"> associazione culturale per l’arte contemporanea</w:t>
      </w:r>
      <w:r w:rsidRPr="002B18C9">
        <w:t>,</w:t>
      </w:r>
      <w:r w:rsidR="00D2756C" w:rsidRPr="002B18C9">
        <w:t xml:space="preserve"> dal 2013 agisce sul territorio dei Castelli Romani portando avanti il progetto ODAC. Officina didattica per l’arte contemporanea, la cui azione principale è il progetto educativo </w:t>
      </w:r>
      <w:r w:rsidR="00D2756C" w:rsidRPr="002B18C9">
        <w:rPr>
          <w:i/>
        </w:rPr>
        <w:t>Diario di un viaggiatore nella propria città (</w:t>
      </w:r>
      <w:r w:rsidR="00D2756C" w:rsidRPr="002B18C9">
        <w:t>che coinvolge ad oggi 64 classi dalla scuola dell’infanzia alla scuola secondaria di primo grado). È con questo progetto che Start. ha formato la Biblioteca pubblica di Ariccia definita Biblioteca Attiva: il fondo pubblico librario, rivolto all’editoria di qualità per ragazzi e ragazze</w:t>
      </w:r>
      <w:r w:rsidRPr="002B18C9">
        <w:t>, è sviluppato attraverso un</w:t>
      </w:r>
      <w:r w:rsidR="00D2756C" w:rsidRPr="002B18C9">
        <w:t xml:space="preserve"> percorso educativo e scommette su una Biblioteca che si forma nel tempo</w:t>
      </w:r>
      <w:r w:rsidRPr="002B18C9">
        <w:t>, una biblioteca</w:t>
      </w:r>
      <w:r w:rsidR="00D2756C" w:rsidRPr="002B18C9">
        <w:t xml:space="preserve"> i cui diversi scaffali sono creati fuori dalle categorie di genere, età e tema.  </w:t>
      </w:r>
    </w:p>
    <w:p w:rsidR="00D2756C" w:rsidRPr="002B18C9" w:rsidRDefault="00D2756C" w:rsidP="005659EC">
      <w:pPr>
        <w:pStyle w:val="NormaleWeb"/>
        <w:shd w:val="clear" w:color="auto" w:fill="FFFFFF"/>
        <w:spacing w:before="0" w:beforeAutospacing="0" w:after="0" w:afterAutospacing="0"/>
        <w:jc w:val="both"/>
        <w:textAlignment w:val="baseline"/>
      </w:pPr>
      <w:r w:rsidRPr="002B18C9">
        <w:t>Start è stata la curatrice</w:t>
      </w:r>
      <w:r w:rsidR="005659EC" w:rsidRPr="002B18C9">
        <w:t>,</w:t>
      </w:r>
      <w:r w:rsidRPr="002B18C9">
        <w:t xml:space="preserve"> dal 2005 al 2009</w:t>
      </w:r>
      <w:r w:rsidR="005659EC" w:rsidRPr="002B18C9">
        <w:t>,</w:t>
      </w:r>
      <w:r w:rsidRPr="002B18C9">
        <w:t xml:space="preserve"> del progetto d’arte pubblica </w:t>
      </w:r>
      <w:proofErr w:type="spellStart"/>
      <w:r w:rsidRPr="002B18C9">
        <w:t>Tevereterno</w:t>
      </w:r>
      <w:proofErr w:type="spellEnd"/>
      <w:r w:rsidRPr="002B18C9">
        <w:t xml:space="preserve"> diretto dall’artista </w:t>
      </w:r>
      <w:proofErr w:type="spellStart"/>
      <w:r w:rsidRPr="002B18C9">
        <w:t>Kristin</w:t>
      </w:r>
      <w:proofErr w:type="spellEnd"/>
      <w:r w:rsidRPr="002B18C9">
        <w:t xml:space="preserve"> Jones e sostenuto dal Comune di Roma. Il progetto ha portato alla definizione di Piazza Tevere, primo ed unico museo a cielo aperto di Roma per opere pubbliche contemporanee. </w:t>
      </w:r>
    </w:p>
    <w:p w:rsidR="00D2756C" w:rsidRPr="002B18C9" w:rsidRDefault="00685DD7" w:rsidP="00D2756C">
      <w:pPr>
        <w:pStyle w:val="NormaleWeb"/>
        <w:shd w:val="clear" w:color="auto" w:fill="FFFFFF"/>
        <w:spacing w:before="0" w:beforeAutospacing="0" w:after="0" w:afterAutospacing="0"/>
        <w:textAlignment w:val="baseline"/>
      </w:pPr>
      <w:hyperlink r:id="rId7" w:history="1">
        <w:r w:rsidR="00D2756C" w:rsidRPr="002B18C9">
          <w:rPr>
            <w:rStyle w:val="Collegamentoipertestuale"/>
          </w:rPr>
          <w:t>www.associazione-start.it</w:t>
        </w:r>
      </w:hyperlink>
    </w:p>
    <w:p w:rsidR="00D2756C" w:rsidRPr="002B18C9" w:rsidRDefault="00D2756C" w:rsidP="00D2756C">
      <w:pPr>
        <w:pStyle w:val="NormaleWeb"/>
        <w:shd w:val="clear" w:color="auto" w:fill="FFFFFF"/>
        <w:spacing w:before="0" w:beforeAutospacing="0" w:after="0" w:afterAutospacing="0"/>
        <w:textAlignment w:val="baseline"/>
      </w:pPr>
    </w:p>
    <w:p w:rsidR="00836533" w:rsidRPr="002B18C9" w:rsidRDefault="00836533" w:rsidP="00D2756C">
      <w:pPr>
        <w:rPr>
          <w:b/>
          <w:u w:val="single"/>
        </w:rPr>
      </w:pPr>
    </w:p>
    <w:p w:rsidR="00D2756C" w:rsidRPr="002B18C9" w:rsidRDefault="00D2756C" w:rsidP="00D2756C">
      <w:pPr>
        <w:rPr>
          <w:b/>
          <w:u w:val="single"/>
        </w:rPr>
      </w:pPr>
      <w:r w:rsidRPr="002B18C9">
        <w:rPr>
          <w:b/>
          <w:u w:val="single"/>
        </w:rPr>
        <w:t>PERCHE’ QUESTA PROPOSTA</w:t>
      </w:r>
    </w:p>
    <w:p w:rsidR="00D2756C" w:rsidRPr="002B18C9" w:rsidRDefault="00D2756C" w:rsidP="005659EC">
      <w:pPr>
        <w:jc w:val="both"/>
      </w:pPr>
      <w:r w:rsidRPr="002B18C9">
        <w:t>Sempre di più siamo invasi da immagini che scorriamo velocissimamente, che usiamo per creare profili, per comunicare con gli altri, per approvare o disapprovare messaggi, ma è sempre maggiore l’incapacità di guardare. Siamo degli analfabeti visivi in un mondo in cui l’immagine ha il potere assoluto di comunicare significati.</w:t>
      </w:r>
    </w:p>
    <w:p w:rsidR="00D2756C" w:rsidRPr="002B18C9" w:rsidRDefault="00D2756C" w:rsidP="005659EC">
      <w:pPr>
        <w:jc w:val="both"/>
        <w:rPr>
          <w:u w:val="single"/>
        </w:rPr>
      </w:pPr>
      <w:r w:rsidRPr="002B18C9">
        <w:rPr>
          <w:u w:val="single"/>
        </w:rPr>
        <w:t>Sentiamo quindi la necessità di coinvolgere gli adolescenti in un percorso di sensibilizzazione e di consapevolezza nei confronti dei linguaggi visivi contemporanei.</w:t>
      </w:r>
    </w:p>
    <w:p w:rsidR="00D2756C" w:rsidRPr="002B18C9" w:rsidRDefault="005659EC" w:rsidP="005659EC">
      <w:pPr>
        <w:jc w:val="both"/>
      </w:pPr>
      <w:r w:rsidRPr="002B18C9">
        <w:t>P</w:t>
      </w:r>
      <w:r w:rsidR="00D2756C" w:rsidRPr="002B18C9">
        <w:t>er contestualizzare il nostro agire</w:t>
      </w:r>
      <w:r w:rsidRPr="002B18C9">
        <w:t>, utilizziamo le parole di due studiosi:</w:t>
      </w:r>
      <w:r w:rsidR="00D2756C" w:rsidRPr="002B18C9">
        <w:t xml:space="preserve"> </w:t>
      </w:r>
    </w:p>
    <w:p w:rsidR="00D2756C" w:rsidRPr="002B18C9" w:rsidRDefault="00D2756C" w:rsidP="005659EC">
      <w:pPr>
        <w:jc w:val="both"/>
      </w:pPr>
      <w:r w:rsidRPr="002B18C9">
        <w:t xml:space="preserve">“In questo momento i ragazzi rischiano di crescere elaborando la seguente convinzione: ciò che serve per vivere e riguarda gli aspetti pragmatici e razionali del </w:t>
      </w:r>
      <w:proofErr w:type="spellStart"/>
      <w:r w:rsidRPr="002B18C9">
        <w:rPr>
          <w:i/>
        </w:rPr>
        <w:t>know</w:t>
      </w:r>
      <w:proofErr w:type="spellEnd"/>
      <w:r w:rsidRPr="002B18C9">
        <w:rPr>
          <w:i/>
        </w:rPr>
        <w:t xml:space="preserve"> </w:t>
      </w:r>
      <w:proofErr w:type="spellStart"/>
      <w:r w:rsidRPr="002B18C9">
        <w:rPr>
          <w:i/>
        </w:rPr>
        <w:t>how</w:t>
      </w:r>
      <w:proofErr w:type="spellEnd"/>
      <w:r w:rsidRPr="002B18C9">
        <w:t xml:space="preserve"> esistenziale deriva dalla relazione con gli adulti in carne e ossa, tutto quello che attiene all’“altrove” della dimensione fantastica, del desiderio, del sogno a occhi aperti, della componente </w:t>
      </w:r>
      <w:r w:rsidRPr="002B18C9">
        <w:rPr>
          <w:i/>
        </w:rPr>
        <w:t>estetica</w:t>
      </w:r>
      <w:r w:rsidRPr="002B18C9">
        <w:t xml:space="preserve">, è rintracciabile nei media e nella rete”. (Marco </w:t>
      </w:r>
      <w:proofErr w:type="spellStart"/>
      <w:r w:rsidRPr="002B18C9">
        <w:t>Dallari</w:t>
      </w:r>
      <w:proofErr w:type="spellEnd"/>
      <w:r w:rsidRPr="002B18C9">
        <w:t xml:space="preserve">, pedagogista)  </w:t>
      </w:r>
    </w:p>
    <w:p w:rsidR="00D2756C" w:rsidRPr="002B18C9" w:rsidRDefault="00D2756C" w:rsidP="005659EC">
      <w:pPr>
        <w:jc w:val="both"/>
      </w:pPr>
      <w:r w:rsidRPr="002B18C9">
        <w:t xml:space="preserve">“La cultura umanistica, le arti, le forme espressive esperite, vissute e studiate unitamente ad una percezione estetica del mondo, rappresentano una risorsa insostituibile per la formazione di menti libere, in grado di costruire una società democratica basata sull’empatia e sull’uguaglianza: essere uguali nel veder rispettata la propria diversità. (Martha </w:t>
      </w:r>
      <w:proofErr w:type="spellStart"/>
      <w:r w:rsidRPr="002B18C9">
        <w:t>Nussbaum</w:t>
      </w:r>
      <w:proofErr w:type="spellEnd"/>
      <w:r w:rsidRPr="002B18C9">
        <w:t xml:space="preserve">, filosofa) </w:t>
      </w:r>
    </w:p>
    <w:p w:rsidR="00D2756C" w:rsidRPr="002B18C9" w:rsidRDefault="00D2756C" w:rsidP="00D2756C">
      <w:pPr>
        <w:rPr>
          <w:u w:val="single"/>
        </w:rPr>
      </w:pPr>
    </w:p>
    <w:p w:rsidR="00E84FEA" w:rsidRPr="002B18C9" w:rsidRDefault="00E84FEA" w:rsidP="00D2756C">
      <w:pPr>
        <w:rPr>
          <w:u w:val="single"/>
        </w:rPr>
      </w:pPr>
    </w:p>
    <w:p w:rsidR="00E84FEA" w:rsidRPr="002B18C9" w:rsidRDefault="00E84FEA" w:rsidP="00D2756C">
      <w:pPr>
        <w:rPr>
          <w:u w:val="single"/>
        </w:rPr>
      </w:pPr>
    </w:p>
    <w:p w:rsidR="00D2756C" w:rsidRPr="002B18C9" w:rsidRDefault="00D2756C" w:rsidP="00D2756C">
      <w:pPr>
        <w:rPr>
          <w:b/>
          <w:u w:val="single"/>
        </w:rPr>
      </w:pPr>
      <w:r w:rsidRPr="002B18C9">
        <w:rPr>
          <w:b/>
          <w:u w:val="single"/>
        </w:rPr>
        <w:t>IL PROGETTO</w:t>
      </w:r>
    </w:p>
    <w:p w:rsidR="005F59BB" w:rsidRPr="002B18C9" w:rsidRDefault="00D2756C" w:rsidP="005659EC">
      <w:pPr>
        <w:jc w:val="both"/>
      </w:pPr>
      <w:r w:rsidRPr="002B18C9">
        <w:t xml:space="preserve">Il progetto OCCHIO! </w:t>
      </w:r>
      <w:r w:rsidRPr="002B18C9">
        <w:rPr>
          <w:i/>
        </w:rPr>
        <w:t>Si Guarda</w:t>
      </w:r>
      <w:r w:rsidRPr="002B18C9">
        <w:t xml:space="preserve"> è una nuova azione di ODAC, una proposta progettuale per la scuola secondaria di secondo grado</w:t>
      </w:r>
      <w:r w:rsidR="005659EC" w:rsidRPr="002B18C9">
        <w:t>: siamo</w:t>
      </w:r>
      <w:r w:rsidRPr="002B18C9">
        <w:t xml:space="preserve"> </w:t>
      </w:r>
      <w:r w:rsidR="005659EC" w:rsidRPr="002B18C9">
        <w:t xml:space="preserve">infatti </w:t>
      </w:r>
      <w:r w:rsidRPr="002B18C9">
        <w:t>convinte del necessario coinvolgimento in un percorso educativo continuati</w:t>
      </w:r>
      <w:r w:rsidR="005659EC" w:rsidRPr="002B18C9">
        <w:t>vo e radicato sul territorio capace di</w:t>
      </w:r>
      <w:r w:rsidRPr="002B18C9">
        <w:t xml:space="preserve"> rende</w:t>
      </w:r>
      <w:r w:rsidR="005659EC" w:rsidRPr="002B18C9">
        <w:t>re</w:t>
      </w:r>
      <w:r w:rsidRPr="002B18C9">
        <w:t xml:space="preserve"> protagonisti i rag</w:t>
      </w:r>
      <w:r w:rsidR="005659EC" w:rsidRPr="002B18C9">
        <w:t xml:space="preserve">azzi e le ragazze del liceo. Si intende infatti promuovere </w:t>
      </w:r>
      <w:r w:rsidRPr="002B18C9">
        <w:t>un’esperienza in cui i linguaggi visivi, l’arte contemporanea ed i libri dell’editoria di qualità</w:t>
      </w:r>
      <w:r w:rsidR="005659EC" w:rsidRPr="002B18C9">
        <w:t xml:space="preserve"> concorrano a sviluppare</w:t>
      </w:r>
      <w:r w:rsidRPr="002B18C9">
        <w:t xml:space="preserve"> un pensiero critico sulla complessità del presente, uno sguardo divergente sul reale, sfuggendo a visioni precostituite, ricercando nuove prospettive. </w:t>
      </w:r>
      <w:r w:rsidRPr="002B18C9">
        <w:rPr>
          <w:color w:val="000000" w:themeColor="text1"/>
        </w:rPr>
        <w:t>E perché attraverso la conoscenza dei linguaggi visivi contemporanei possano iniziare</w:t>
      </w:r>
      <w:r w:rsidR="005659EC" w:rsidRPr="002B18C9">
        <w:rPr>
          <w:color w:val="000000" w:themeColor="text1"/>
        </w:rPr>
        <w:t xml:space="preserve"> ad agire all’interno della scuola, si opererà in modo che i ragazzi</w:t>
      </w:r>
      <w:r w:rsidRPr="002B18C9">
        <w:rPr>
          <w:color w:val="000000" w:themeColor="text1"/>
        </w:rPr>
        <w:t xml:space="preserve"> </w:t>
      </w:r>
      <w:r w:rsidR="005659EC" w:rsidRPr="002B18C9">
        <w:rPr>
          <w:color w:val="000000" w:themeColor="text1"/>
        </w:rPr>
        <w:t xml:space="preserve">diventino </w:t>
      </w:r>
      <w:r w:rsidRPr="002B18C9">
        <w:rPr>
          <w:color w:val="000000" w:themeColor="text1"/>
        </w:rPr>
        <w:t>protagonisti della formazione dell’identità della biblioteca scolastica vista come luogo di incontro e laboratoriale per la narrazione di sé e dell’altro da sé.</w:t>
      </w:r>
      <w:r w:rsidRPr="002B18C9">
        <w:t xml:space="preserve"> </w:t>
      </w:r>
    </w:p>
    <w:p w:rsidR="00530C1E" w:rsidRPr="002B18C9" w:rsidRDefault="00530C1E" w:rsidP="00530C1E">
      <w:pPr>
        <w:jc w:val="both"/>
        <w:rPr>
          <w:rFonts w:eastAsia="Times New Roman" w:cs="Times New Roman"/>
          <w:lang w:eastAsia="it-IT"/>
        </w:rPr>
      </w:pPr>
      <w:r w:rsidRPr="002B18C9">
        <w:rPr>
          <w:rFonts w:eastAsia="Times New Roman" w:cs="Arial"/>
          <w:color w:val="222222"/>
          <w:shd w:val="clear" w:color="auto" w:fill="FFFFFF"/>
          <w:lang w:eastAsia="it-IT"/>
        </w:rPr>
        <w:t>Nel nostro progetto “l’Altrove” è legato all’incontro che i ragazzi faranno di “testi visivi”, cioè l’opera d’arte contemporanea e il libro (albi illustrati e libri senza parole), gli strumenti intorno ai quali si costruisce il percorso educativo. L’opera d’arte viene connessa sempre al libro come testo narrativo, visivo ed oggetto d’arte. Un’azione che estende il concetto del libro e il concetto di arte svelandone i diversi punti di vista e i diversi punti d’incontro. Oltre a essere considerati come testi da leggere, diventano pre-testi con i quali vivere un’esperienza estetica. L'incontro con tali testi visivi diventa un modo per fare esperienza, nell’immaginazione, di altre forme di esistenza, di altri modi di vita diversi da quello in cui di fatto siamo calati nella nostra quotidianità concreta. L’esperienza estetica può far vivere altri mondi possibili e mostrare anche la contingenza, la relatività, non definitività dell'attuale.</w:t>
      </w:r>
    </w:p>
    <w:p w:rsidR="00607C6A" w:rsidRPr="002B18C9" w:rsidRDefault="00607C6A" w:rsidP="005659EC">
      <w:pPr>
        <w:jc w:val="both"/>
        <w:outlineLvl w:val="0"/>
        <w:rPr>
          <w:u w:val="single"/>
        </w:rPr>
      </w:pPr>
    </w:p>
    <w:p w:rsidR="00836533" w:rsidRPr="002B18C9" w:rsidRDefault="00836533" w:rsidP="00D2756C">
      <w:pPr>
        <w:outlineLvl w:val="0"/>
        <w:rPr>
          <w:b/>
          <w:u w:val="single"/>
        </w:rPr>
      </w:pPr>
    </w:p>
    <w:p w:rsidR="00D2756C" w:rsidRPr="002B18C9" w:rsidRDefault="00D2756C" w:rsidP="00D2756C">
      <w:pPr>
        <w:outlineLvl w:val="0"/>
        <w:rPr>
          <w:b/>
          <w:u w:val="single"/>
        </w:rPr>
      </w:pPr>
      <w:r w:rsidRPr="002B18C9">
        <w:rPr>
          <w:b/>
          <w:u w:val="single"/>
        </w:rPr>
        <w:t>UTENTI</w:t>
      </w:r>
    </w:p>
    <w:p w:rsidR="008504DB" w:rsidRPr="002B18C9" w:rsidRDefault="00D2756C" w:rsidP="00F35D7B">
      <w:pPr>
        <w:jc w:val="both"/>
        <w:outlineLvl w:val="0"/>
      </w:pPr>
      <w:r w:rsidRPr="002B18C9">
        <w:t xml:space="preserve">Scuola secondaria di secondo grado, progetto di </w:t>
      </w:r>
      <w:r w:rsidRPr="002B18C9">
        <w:rPr>
          <w:i/>
        </w:rPr>
        <w:t>start up</w:t>
      </w:r>
      <w:r w:rsidRPr="002B18C9">
        <w:t xml:space="preserve"> per le classi </w:t>
      </w:r>
      <w:r w:rsidR="00F35D7B" w:rsidRPr="002B18C9">
        <w:t xml:space="preserve">Terze e </w:t>
      </w:r>
      <w:r w:rsidRPr="002B18C9">
        <w:t>Quarte</w:t>
      </w:r>
      <w:r w:rsidR="00530C1E" w:rsidRPr="002B18C9">
        <w:t xml:space="preserve"> (per un numero di stud</w:t>
      </w:r>
      <w:r w:rsidR="008504DB" w:rsidRPr="002B18C9">
        <w:t>enti massimo di 26).</w:t>
      </w:r>
    </w:p>
    <w:p w:rsidR="00D2756C" w:rsidRPr="002B18C9" w:rsidRDefault="00F35D7B" w:rsidP="00F35D7B">
      <w:pPr>
        <w:jc w:val="both"/>
        <w:outlineLvl w:val="0"/>
      </w:pPr>
      <w:r w:rsidRPr="002B18C9">
        <w:t>Referenti interni sono la prof.ssa Claudia Meloni e la prof.ssa Daniela Romani.</w:t>
      </w:r>
    </w:p>
    <w:p w:rsidR="00607C6A" w:rsidRPr="002B18C9" w:rsidRDefault="00607C6A" w:rsidP="00D2756C">
      <w:pPr>
        <w:outlineLvl w:val="0"/>
        <w:rPr>
          <w:u w:val="single"/>
        </w:rPr>
      </w:pPr>
    </w:p>
    <w:p w:rsidR="00836533" w:rsidRPr="002B18C9" w:rsidRDefault="00836533" w:rsidP="00D2756C">
      <w:pPr>
        <w:outlineLvl w:val="0"/>
        <w:rPr>
          <w:b/>
          <w:u w:val="single"/>
        </w:rPr>
      </w:pPr>
    </w:p>
    <w:p w:rsidR="00D2756C" w:rsidRPr="002B18C9" w:rsidRDefault="00D2756C" w:rsidP="00D2756C">
      <w:pPr>
        <w:outlineLvl w:val="0"/>
        <w:rPr>
          <w:b/>
          <w:u w:val="single"/>
        </w:rPr>
      </w:pPr>
      <w:r w:rsidRPr="002B18C9">
        <w:rPr>
          <w:b/>
          <w:u w:val="single"/>
        </w:rPr>
        <w:t xml:space="preserve">DURATA </w:t>
      </w:r>
    </w:p>
    <w:p w:rsidR="00D2756C" w:rsidRPr="002B18C9" w:rsidRDefault="007B273E" w:rsidP="00D2756C">
      <w:pPr>
        <w:outlineLvl w:val="0"/>
      </w:pPr>
      <w:r w:rsidRPr="002B18C9">
        <w:t>Da Febbraio 2019 a Ottobre 2019</w:t>
      </w:r>
    </w:p>
    <w:p w:rsidR="00B30A10" w:rsidRPr="002B18C9" w:rsidRDefault="00B30A10" w:rsidP="00D2756C">
      <w:pPr>
        <w:outlineLvl w:val="0"/>
      </w:pPr>
    </w:p>
    <w:p w:rsidR="00836533" w:rsidRPr="002B18C9" w:rsidRDefault="00836533" w:rsidP="00B30A10">
      <w:pPr>
        <w:outlineLvl w:val="0"/>
        <w:rPr>
          <w:b/>
          <w:u w:val="single"/>
        </w:rPr>
      </w:pPr>
    </w:p>
    <w:p w:rsidR="00B30A10" w:rsidRPr="002B18C9" w:rsidRDefault="00B30A10" w:rsidP="00B30A10">
      <w:pPr>
        <w:outlineLvl w:val="0"/>
        <w:rPr>
          <w:b/>
          <w:u w:val="single"/>
        </w:rPr>
      </w:pPr>
      <w:r w:rsidRPr="002B18C9">
        <w:rPr>
          <w:b/>
          <w:u w:val="single"/>
        </w:rPr>
        <w:t>ORGANIZZAZIONE INCONTRI</w:t>
      </w:r>
      <w:r w:rsidR="00F35D7B" w:rsidRPr="002B18C9">
        <w:rPr>
          <w:b/>
          <w:u w:val="single"/>
        </w:rPr>
        <w:t xml:space="preserve"> </w:t>
      </w:r>
    </w:p>
    <w:p w:rsidR="00B30A10" w:rsidRPr="002B18C9" w:rsidRDefault="00B30A10" w:rsidP="00B2783C">
      <w:pPr>
        <w:jc w:val="both"/>
        <w:outlineLvl w:val="0"/>
        <w:rPr>
          <w:b/>
          <w:u w:val="single"/>
        </w:rPr>
      </w:pPr>
      <w:r w:rsidRPr="002B18C9">
        <w:t xml:space="preserve">Gli incontri sono </w:t>
      </w:r>
      <w:r w:rsidR="00DF5252" w:rsidRPr="002B18C9">
        <w:t>strutturati</w:t>
      </w:r>
      <w:r w:rsidR="00C700DF" w:rsidRPr="002B18C9">
        <w:t xml:space="preserve"> come da calendario </w:t>
      </w:r>
      <w:r w:rsidR="009C5CD1" w:rsidRPr="002B18C9">
        <w:t>sotto definito per un totale di 40 ore.  S</w:t>
      </w:r>
      <w:r w:rsidRPr="002B18C9">
        <w:t xml:space="preserve">i svolgono </w:t>
      </w:r>
      <w:r w:rsidR="00B2783C" w:rsidRPr="002B18C9">
        <w:t xml:space="preserve">sia </w:t>
      </w:r>
      <w:r w:rsidRPr="002B18C9">
        <w:t>nella Biblioteca scolastica</w:t>
      </w:r>
      <w:r w:rsidR="00B2783C" w:rsidRPr="002B18C9">
        <w:t>,</w:t>
      </w:r>
      <w:r w:rsidRPr="002B18C9">
        <w:t xml:space="preserve"> con incontro pomeridiano di 3 ore ciascuno</w:t>
      </w:r>
      <w:r w:rsidR="00B2783C" w:rsidRPr="002B18C9">
        <w:t xml:space="preserve">, per un totale di </w:t>
      </w:r>
      <w:r w:rsidR="00F35D7B" w:rsidRPr="002B18C9">
        <w:t>10</w:t>
      </w:r>
      <w:r w:rsidR="00B2783C" w:rsidRPr="002B18C9">
        <w:t xml:space="preserve"> incontri (</w:t>
      </w:r>
      <w:r w:rsidR="009C5CD1" w:rsidRPr="002B18C9">
        <w:t>28</w:t>
      </w:r>
      <w:r w:rsidR="00B2783C" w:rsidRPr="002B18C9">
        <w:t xml:space="preserve"> ore), s</w:t>
      </w:r>
      <w:r w:rsidR="00C700DF" w:rsidRPr="002B18C9">
        <w:t xml:space="preserve">ia nello spazio aperto di </w:t>
      </w:r>
      <w:proofErr w:type="spellStart"/>
      <w:r w:rsidR="00C700DF" w:rsidRPr="002B18C9">
        <w:t>Tevere</w:t>
      </w:r>
      <w:r w:rsidR="00B2783C" w:rsidRPr="002B18C9">
        <w:t>terno</w:t>
      </w:r>
      <w:proofErr w:type="spellEnd"/>
      <w:r w:rsidR="00C700DF" w:rsidRPr="002B18C9">
        <w:t xml:space="preserve"> (Piazza Tevere), con incontri pomeridian</w:t>
      </w:r>
      <w:r w:rsidR="009C5CD1" w:rsidRPr="002B18C9">
        <w:t>i</w:t>
      </w:r>
      <w:r w:rsidR="00C700DF" w:rsidRPr="002B18C9">
        <w:t xml:space="preserve"> di 6</w:t>
      </w:r>
      <w:r w:rsidR="00B2783C" w:rsidRPr="002B18C9">
        <w:t xml:space="preserve"> ore ciascuno, per un totale di </w:t>
      </w:r>
      <w:r w:rsidR="00C700DF" w:rsidRPr="002B18C9">
        <w:t>2 incontri (12</w:t>
      </w:r>
      <w:r w:rsidR="00B2783C" w:rsidRPr="002B18C9">
        <w:t xml:space="preserve"> ore)</w:t>
      </w:r>
    </w:p>
    <w:p w:rsidR="00CE21D4" w:rsidRPr="002B18C9" w:rsidRDefault="00CE21D4" w:rsidP="00CE21D4">
      <w:pPr>
        <w:ind w:left="360"/>
        <w:jc w:val="both"/>
        <w:rPr>
          <w:b/>
        </w:rPr>
      </w:pPr>
    </w:p>
    <w:p w:rsidR="00CE21D4" w:rsidRPr="002B18C9" w:rsidRDefault="00CE21D4" w:rsidP="00CE21D4">
      <w:pPr>
        <w:jc w:val="both"/>
      </w:pPr>
      <w:r w:rsidRPr="002B18C9">
        <w:t xml:space="preserve">Durante l’intero percorso saranno utilizzati libri che andranno a comporre lo scaffale OCCHIO, </w:t>
      </w:r>
      <w:r w:rsidRPr="002B18C9">
        <w:rPr>
          <w:i/>
        </w:rPr>
        <w:t>Si Guarda</w:t>
      </w:r>
      <w:r w:rsidRPr="002B18C9">
        <w:t xml:space="preserve"> della Biblioteca della scuola. </w:t>
      </w:r>
    </w:p>
    <w:p w:rsidR="00CE21D4" w:rsidRPr="002B18C9" w:rsidRDefault="00CE21D4" w:rsidP="00CE21D4">
      <w:pPr>
        <w:jc w:val="both"/>
      </w:pPr>
    </w:p>
    <w:p w:rsidR="00CE21D4" w:rsidRPr="002B18C9" w:rsidRDefault="00CE21D4" w:rsidP="00CE21D4">
      <w:pPr>
        <w:jc w:val="both"/>
      </w:pPr>
      <w:r w:rsidRPr="002B18C9">
        <w:t>I materiali prodotti saranno restituiti alla Biblioteca scolastica come linguaggio visivo del Progetto, a decoro dello spazio vissuto.</w:t>
      </w:r>
    </w:p>
    <w:p w:rsidR="00F35D7B" w:rsidRPr="002B18C9" w:rsidRDefault="00F35D7B" w:rsidP="00D2756C">
      <w:pPr>
        <w:rPr>
          <w:b/>
          <w:u w:val="single"/>
        </w:rPr>
      </w:pPr>
    </w:p>
    <w:p w:rsidR="00891CA0" w:rsidRPr="002B18C9" w:rsidRDefault="00891CA0" w:rsidP="00D2756C">
      <w:pPr>
        <w:rPr>
          <w:b/>
          <w:u w:val="single"/>
        </w:rPr>
      </w:pPr>
    </w:p>
    <w:p w:rsidR="00891CA0" w:rsidRPr="002B18C9" w:rsidRDefault="00891CA0" w:rsidP="00D2756C">
      <w:pPr>
        <w:rPr>
          <w:b/>
          <w:u w:val="single"/>
        </w:rPr>
      </w:pPr>
    </w:p>
    <w:p w:rsidR="00D2756C" w:rsidRPr="002B18C9" w:rsidRDefault="00D2756C" w:rsidP="00D2756C">
      <w:pPr>
        <w:rPr>
          <w:b/>
          <w:u w:val="single"/>
        </w:rPr>
      </w:pPr>
      <w:r w:rsidRPr="002B18C9">
        <w:rPr>
          <w:b/>
          <w:u w:val="single"/>
        </w:rPr>
        <w:lastRenderedPageBreak/>
        <w:t>IL PERCORSO EDUCATIVO</w:t>
      </w:r>
    </w:p>
    <w:p w:rsidR="00C700DF" w:rsidRPr="002B18C9" w:rsidRDefault="00D2756C" w:rsidP="008934AC">
      <w:pPr>
        <w:jc w:val="both"/>
      </w:pPr>
      <w:r w:rsidRPr="002B18C9">
        <w:rPr>
          <w:i/>
        </w:rPr>
        <w:t>OCCHIO! Si guarda</w:t>
      </w:r>
      <w:r w:rsidRPr="002B18C9">
        <w:t xml:space="preserve"> è un percorso educativo sui linguaggi visivi, pensato in </w:t>
      </w:r>
      <w:r w:rsidR="00C436B7" w:rsidRPr="002B18C9">
        <w:t xml:space="preserve">diverse tappe per le </w:t>
      </w:r>
      <w:r w:rsidR="005F59BB" w:rsidRPr="002B18C9">
        <w:t xml:space="preserve">classi </w:t>
      </w:r>
      <w:r w:rsidR="00DF5252" w:rsidRPr="002B18C9">
        <w:t xml:space="preserve">Terze e </w:t>
      </w:r>
      <w:r w:rsidR="005F59BB" w:rsidRPr="002B18C9">
        <w:t>Quarte</w:t>
      </w:r>
      <w:r w:rsidRPr="002B18C9">
        <w:t xml:space="preserve"> de</w:t>
      </w:r>
      <w:r w:rsidR="008504DB" w:rsidRPr="002B18C9">
        <w:t>lla scuola secondaria. La Biblioteca scolastica si trasforma in una piccola casa editrice in cui gli autori</w:t>
      </w:r>
      <w:r w:rsidR="00A63960" w:rsidRPr="002B18C9">
        <w:t xml:space="preserve">, i redattori, gli stampatori saranno i ragazzi stessi. </w:t>
      </w:r>
    </w:p>
    <w:p w:rsidR="00C700DF" w:rsidRPr="002B18C9" w:rsidRDefault="00C700DF" w:rsidP="008934AC">
      <w:pPr>
        <w:jc w:val="both"/>
        <w:rPr>
          <w:rFonts w:ascii="Times New Roman" w:eastAsia="Times New Roman" w:hAnsi="Times New Roman" w:cs="Times New Roman"/>
          <w:lang w:eastAsia="it-IT"/>
        </w:rPr>
      </w:pPr>
      <w:r w:rsidRPr="002B18C9">
        <w:t xml:space="preserve">Il percorso progettuale ha l’obiettivo di redigere un prodotto editoriale di grande qualità che possa diventare strumento di lettura per l’opera d’arte pubblica </w:t>
      </w:r>
      <w:proofErr w:type="spellStart"/>
      <w:r w:rsidR="00734E8B" w:rsidRPr="002B18C9">
        <w:rPr>
          <w:rFonts w:eastAsia="Times New Roman" w:cs="Arial"/>
          <w:i/>
          <w:color w:val="222222"/>
          <w:shd w:val="clear" w:color="auto" w:fill="FFFFFF"/>
          <w:lang w:eastAsia="it-IT"/>
        </w:rPr>
        <w:t>Triumphs</w:t>
      </w:r>
      <w:proofErr w:type="spellEnd"/>
      <w:r w:rsidR="00734E8B" w:rsidRPr="002B18C9">
        <w:rPr>
          <w:rFonts w:eastAsia="Times New Roman" w:cs="Arial"/>
          <w:i/>
          <w:color w:val="222222"/>
          <w:shd w:val="clear" w:color="auto" w:fill="FFFFFF"/>
          <w:lang w:eastAsia="it-IT"/>
        </w:rPr>
        <w:t xml:space="preserve"> and </w:t>
      </w:r>
      <w:proofErr w:type="spellStart"/>
      <w:r w:rsidR="00734E8B" w:rsidRPr="002B18C9">
        <w:rPr>
          <w:rFonts w:eastAsia="Times New Roman" w:cs="Arial"/>
          <w:i/>
          <w:color w:val="222222"/>
          <w:shd w:val="clear" w:color="auto" w:fill="FFFFFF"/>
          <w:lang w:eastAsia="it-IT"/>
        </w:rPr>
        <w:t>Laments</w:t>
      </w:r>
      <w:proofErr w:type="spellEnd"/>
      <w:r w:rsidR="00734E8B" w:rsidRPr="002B18C9">
        <w:rPr>
          <w:rFonts w:ascii="Times New Roman" w:eastAsia="Times New Roman" w:hAnsi="Times New Roman" w:cs="Times New Roman"/>
          <w:lang w:eastAsia="it-IT"/>
        </w:rPr>
        <w:t xml:space="preserve"> </w:t>
      </w:r>
      <w:r w:rsidRPr="002B18C9">
        <w:t xml:space="preserve">di William </w:t>
      </w:r>
      <w:proofErr w:type="spellStart"/>
      <w:r w:rsidRPr="002B18C9">
        <w:t>Kentridge</w:t>
      </w:r>
      <w:proofErr w:type="spellEnd"/>
      <w:r w:rsidRPr="002B18C9">
        <w:t>, che possa sve</w:t>
      </w:r>
      <w:r w:rsidR="009B064A" w:rsidRPr="002B18C9">
        <w:t xml:space="preserve">larne i diversi punti di vista e le molteplici riflessioni. Un’opera pubblica monumentale ma effimera, un intervento culturale di uno dei più grandi artisti mondiali che </w:t>
      </w:r>
      <w:r w:rsidR="00891CA0" w:rsidRPr="002B18C9">
        <w:t>riflette</w:t>
      </w:r>
      <w:r w:rsidR="009B064A" w:rsidRPr="002B18C9">
        <w:t xml:space="preserve"> e</w:t>
      </w:r>
      <w:r w:rsidR="00891CA0" w:rsidRPr="002B18C9">
        <w:t xml:space="preserve"> f</w:t>
      </w:r>
      <w:r w:rsidR="009B064A" w:rsidRPr="002B18C9">
        <w:t xml:space="preserve">a </w:t>
      </w:r>
      <w:r w:rsidR="00891CA0" w:rsidRPr="002B18C9">
        <w:t>riflettere</w:t>
      </w:r>
      <w:r w:rsidR="009B064A" w:rsidRPr="002B18C9">
        <w:t xml:space="preserve"> sui grandi temi dell’umanità. Un’opera che scomparirà ma che pensiamo</w:t>
      </w:r>
      <w:r w:rsidR="00F446EB" w:rsidRPr="002B18C9">
        <w:t xml:space="preserve"> </w:t>
      </w:r>
      <w:r w:rsidR="009B064A" w:rsidRPr="002B18C9">
        <w:t xml:space="preserve">debba essere compresa e raccontata. </w:t>
      </w:r>
    </w:p>
    <w:p w:rsidR="00D2756C" w:rsidRPr="002B18C9" w:rsidRDefault="00F446EB" w:rsidP="008934AC">
      <w:pPr>
        <w:jc w:val="both"/>
      </w:pPr>
      <w:r w:rsidRPr="002B18C9">
        <w:t>L</w:t>
      </w:r>
      <w:r w:rsidR="009B064A" w:rsidRPr="002B18C9">
        <w:t>o</w:t>
      </w:r>
      <w:r w:rsidRPr="002B18C9">
        <w:t xml:space="preserve"> strumento libro da essi creato</w:t>
      </w:r>
      <w:r w:rsidR="009B064A" w:rsidRPr="002B18C9">
        <w:t xml:space="preserve"> </w:t>
      </w:r>
      <w:r w:rsidRPr="002B18C9">
        <w:t xml:space="preserve">diventerà anche un giornale </w:t>
      </w:r>
      <w:r w:rsidR="00A63960" w:rsidRPr="002B18C9">
        <w:t>che servirà a raccontare a tutti la ricchezza di orizzonti che quest’opera contiene. Inoltre diventa dispositivo necessario per</w:t>
      </w:r>
      <w:r w:rsidR="00D2756C" w:rsidRPr="002B18C9">
        <w:t xml:space="preserve"> una fruizione </w:t>
      </w:r>
      <w:r w:rsidRPr="002B18C9">
        <w:t xml:space="preserve">più </w:t>
      </w:r>
      <w:r w:rsidR="00D2756C" w:rsidRPr="002B18C9">
        <w:t xml:space="preserve">attiva e consapevole della Biennale d’arte contemporanea </w:t>
      </w:r>
      <w:r w:rsidR="005F59BB" w:rsidRPr="002B18C9">
        <w:t xml:space="preserve">2019 </w:t>
      </w:r>
      <w:r w:rsidR="00D2756C" w:rsidRPr="002B18C9">
        <w:t xml:space="preserve">di Venezia.  </w:t>
      </w:r>
    </w:p>
    <w:p w:rsidR="0038109B" w:rsidRPr="002B18C9" w:rsidRDefault="0038109B" w:rsidP="005F59BB">
      <w:pPr>
        <w:jc w:val="both"/>
      </w:pPr>
    </w:p>
    <w:p w:rsidR="008934AC" w:rsidRPr="002B18C9" w:rsidRDefault="008934AC" w:rsidP="005F59BB">
      <w:pPr>
        <w:jc w:val="both"/>
      </w:pPr>
    </w:p>
    <w:p w:rsidR="0038109B" w:rsidRPr="002B18C9" w:rsidRDefault="0038109B" w:rsidP="0038109B">
      <w:pPr>
        <w:jc w:val="both"/>
        <w:rPr>
          <w:b/>
          <w:u w:val="single"/>
        </w:rPr>
      </w:pPr>
      <w:r w:rsidRPr="002B18C9">
        <w:rPr>
          <w:b/>
          <w:u w:val="single"/>
        </w:rPr>
        <w:t>REALIZZAZIONE D</w:t>
      </w:r>
      <w:r w:rsidR="006F27AF" w:rsidRPr="002B18C9">
        <w:rPr>
          <w:b/>
          <w:u w:val="single"/>
        </w:rPr>
        <w:t>I UN</w:t>
      </w:r>
      <w:r w:rsidRPr="002B18C9">
        <w:rPr>
          <w:b/>
          <w:u w:val="single"/>
        </w:rPr>
        <w:t xml:space="preserve"> LIBRO</w:t>
      </w:r>
    </w:p>
    <w:p w:rsidR="0038109B" w:rsidRPr="002B18C9" w:rsidRDefault="006F27AF" w:rsidP="0038109B">
      <w:pPr>
        <w:jc w:val="both"/>
      </w:pPr>
      <w:r w:rsidRPr="002B18C9">
        <w:t>Il progetto prevede la</w:t>
      </w:r>
      <w:r w:rsidR="0038109B" w:rsidRPr="002B18C9">
        <w:t xml:space="preserve"> realizzazione d</w:t>
      </w:r>
      <w:r w:rsidRPr="002B18C9">
        <w:t>i un libro-</w:t>
      </w:r>
      <w:r w:rsidR="0038109B" w:rsidRPr="002B18C9">
        <w:t xml:space="preserve">guida </w:t>
      </w:r>
      <w:r w:rsidRPr="002B18C9">
        <w:t xml:space="preserve">dal titolo </w:t>
      </w:r>
      <w:r w:rsidR="0038109B" w:rsidRPr="002B18C9">
        <w:t>“O</w:t>
      </w:r>
      <w:r w:rsidRPr="002B18C9">
        <w:t>CCHIO!,</w:t>
      </w:r>
      <w:r w:rsidR="0038109B" w:rsidRPr="002B18C9">
        <w:t xml:space="preserve"> </w:t>
      </w:r>
      <w:r w:rsidRPr="002B18C9">
        <w:t>S</w:t>
      </w:r>
      <w:r w:rsidR="0038109B" w:rsidRPr="002B18C9">
        <w:t>i guarda” in stampa serigrafica</w:t>
      </w:r>
      <w:r w:rsidRPr="002B18C9">
        <w:t>. Per questo, in accordo con le docenti referenti interne,</w:t>
      </w:r>
      <w:r w:rsidR="0038109B" w:rsidRPr="002B18C9">
        <w:t xml:space="preserve"> si </w:t>
      </w:r>
      <w:r w:rsidR="00065AC7">
        <w:t xml:space="preserve">attiverà </w:t>
      </w:r>
      <w:r w:rsidR="0038109B" w:rsidRPr="002B18C9">
        <w:t xml:space="preserve">un’azione di </w:t>
      </w:r>
      <w:proofErr w:type="spellStart"/>
      <w:r w:rsidR="0038109B" w:rsidRPr="002B18C9">
        <w:t>crowdfounding</w:t>
      </w:r>
      <w:proofErr w:type="spellEnd"/>
      <w:r w:rsidRPr="002B18C9">
        <w:t>,</w:t>
      </w:r>
      <w:r w:rsidR="0038109B" w:rsidRPr="002B18C9">
        <w:t xml:space="preserve"> </w:t>
      </w:r>
      <w:r w:rsidR="000477F2" w:rsidRPr="002B18C9">
        <w:t xml:space="preserve"> da parte della scuola e da parte dell’</w:t>
      </w:r>
      <w:r w:rsidRPr="002B18C9">
        <w:t>A</w:t>
      </w:r>
      <w:r w:rsidR="000477F2" w:rsidRPr="002B18C9">
        <w:t xml:space="preserve">ssociazione </w:t>
      </w:r>
      <w:r w:rsidRPr="002B18C9">
        <w:t>S</w:t>
      </w:r>
      <w:r w:rsidR="000477F2" w:rsidRPr="002B18C9">
        <w:t>tart</w:t>
      </w:r>
      <w:r w:rsidR="0038109B" w:rsidRPr="002B18C9">
        <w:t xml:space="preserve">.  </w:t>
      </w:r>
    </w:p>
    <w:p w:rsidR="0038109B" w:rsidRPr="002B18C9" w:rsidRDefault="006F27AF" w:rsidP="0038109B">
      <w:pPr>
        <w:jc w:val="both"/>
      </w:pPr>
      <w:r w:rsidRPr="002B18C9">
        <w:t>P</w:t>
      </w:r>
      <w:r w:rsidR="0038109B" w:rsidRPr="002B18C9">
        <w:t>er promuovere questa iniziativa</w:t>
      </w:r>
      <w:r w:rsidRPr="002B18C9">
        <w:t xml:space="preserve"> si predispongono due eventi</w:t>
      </w:r>
      <w:r w:rsidR="0038109B" w:rsidRPr="002B18C9">
        <w:t>:</w:t>
      </w:r>
    </w:p>
    <w:p w:rsidR="0038109B" w:rsidRPr="002B18C9" w:rsidRDefault="0038109B" w:rsidP="0038109B">
      <w:pPr>
        <w:pStyle w:val="Paragrafoelenco"/>
        <w:numPr>
          <w:ilvl w:val="0"/>
          <w:numId w:val="16"/>
        </w:numPr>
        <w:jc w:val="both"/>
      </w:pPr>
      <w:r w:rsidRPr="002B18C9">
        <w:t xml:space="preserve">Il primo presso la Biblioteca del Liceo </w:t>
      </w:r>
      <w:proofErr w:type="spellStart"/>
      <w:r w:rsidRPr="002B18C9">
        <w:t>Vailati</w:t>
      </w:r>
      <w:proofErr w:type="spellEnd"/>
      <w:r w:rsidRPr="002B18C9">
        <w:t xml:space="preserve"> per raccontare l’int</w:t>
      </w:r>
      <w:r w:rsidR="000477F2" w:rsidRPr="002B18C9">
        <w:t>ero pe</w:t>
      </w:r>
      <w:r w:rsidR="00734E8B" w:rsidRPr="002B18C9">
        <w:t>r</w:t>
      </w:r>
      <w:r w:rsidR="000477F2" w:rsidRPr="002B18C9">
        <w:t>cor</w:t>
      </w:r>
      <w:r w:rsidRPr="002B18C9">
        <w:t>so ad alunni, genitori e professori.</w:t>
      </w:r>
    </w:p>
    <w:p w:rsidR="0038109B" w:rsidRPr="002B18C9" w:rsidRDefault="0038109B" w:rsidP="0038109B">
      <w:pPr>
        <w:pStyle w:val="Paragrafoelenco"/>
        <w:numPr>
          <w:ilvl w:val="0"/>
          <w:numId w:val="16"/>
        </w:numPr>
        <w:jc w:val="both"/>
      </w:pPr>
      <w:r w:rsidRPr="002B18C9">
        <w:t xml:space="preserve">Il secondo presso la Biblioteca Attiva di Ariccia per diffonderlo all’intera cittadinanza. </w:t>
      </w:r>
    </w:p>
    <w:p w:rsidR="0038109B" w:rsidRPr="002B18C9" w:rsidRDefault="0038109B" w:rsidP="0038109B">
      <w:pPr>
        <w:jc w:val="both"/>
      </w:pPr>
    </w:p>
    <w:p w:rsidR="0038109B" w:rsidRPr="002B18C9" w:rsidRDefault="0038109B" w:rsidP="005F59BB">
      <w:pPr>
        <w:jc w:val="both"/>
      </w:pPr>
    </w:p>
    <w:p w:rsidR="006F27AF" w:rsidRPr="002B18C9" w:rsidRDefault="006F27AF" w:rsidP="005F59BB">
      <w:pPr>
        <w:jc w:val="both"/>
        <w:rPr>
          <w:b/>
          <w:u w:val="single"/>
        </w:rPr>
      </w:pPr>
      <w:r w:rsidRPr="002B18C9">
        <w:rPr>
          <w:b/>
          <w:u w:val="single"/>
        </w:rPr>
        <w:t>CONTENUTI E CALENDARIO</w:t>
      </w:r>
    </w:p>
    <w:p w:rsidR="006F27AF" w:rsidRPr="002B18C9" w:rsidRDefault="006F27AF" w:rsidP="006F27AF">
      <w:pPr>
        <w:jc w:val="both"/>
      </w:pPr>
      <w:r w:rsidRPr="002B18C9">
        <w:t xml:space="preserve">Si prevedono una serie di ore di lavoro individuale e di gruppo svolto dai ragazzi con la supervisione dei docenti.  </w:t>
      </w:r>
    </w:p>
    <w:p w:rsidR="006F27AF" w:rsidRPr="002B18C9" w:rsidRDefault="006F27AF" w:rsidP="005F59BB">
      <w:pPr>
        <w:jc w:val="both"/>
        <w:rPr>
          <w:b/>
          <w:u w:val="single"/>
        </w:rPr>
      </w:pPr>
    </w:p>
    <w:p w:rsidR="007B273E" w:rsidRPr="002B18C9" w:rsidRDefault="00D2756C" w:rsidP="005F59BB">
      <w:pPr>
        <w:jc w:val="both"/>
        <w:rPr>
          <w:b/>
          <w:u w:val="single"/>
        </w:rPr>
      </w:pPr>
      <w:r w:rsidRPr="002B18C9">
        <w:rPr>
          <w:b/>
          <w:u w:val="single"/>
        </w:rPr>
        <w:t>Prima tappa</w:t>
      </w:r>
      <w:r w:rsidRPr="002B18C9">
        <w:rPr>
          <w:u w:val="single"/>
        </w:rPr>
        <w:t xml:space="preserve"> </w:t>
      </w:r>
      <w:r w:rsidRPr="002B18C9">
        <w:rPr>
          <w:b/>
          <w:u w:val="single"/>
        </w:rPr>
        <w:t xml:space="preserve">– </w:t>
      </w:r>
      <w:r w:rsidR="007C7B72" w:rsidRPr="002B18C9">
        <w:rPr>
          <w:b/>
          <w:u w:val="single"/>
        </w:rPr>
        <w:t xml:space="preserve">Presentazione del progetto: il luogo, l’opera e l’artista - </w:t>
      </w:r>
      <w:r w:rsidRPr="002B18C9">
        <w:rPr>
          <w:b/>
          <w:u w:val="single"/>
        </w:rPr>
        <w:t>Biblioteca</w:t>
      </w:r>
      <w:r w:rsidR="008E3D8C" w:rsidRPr="002B18C9">
        <w:rPr>
          <w:b/>
          <w:u w:val="single"/>
        </w:rPr>
        <w:t xml:space="preserve"> </w:t>
      </w:r>
    </w:p>
    <w:p w:rsidR="00D2756C" w:rsidRPr="002B18C9" w:rsidRDefault="003770FE" w:rsidP="00513EA0">
      <w:pPr>
        <w:ind w:left="360"/>
        <w:jc w:val="both"/>
        <w:rPr>
          <w:b/>
        </w:rPr>
      </w:pPr>
      <w:r>
        <w:rPr>
          <w:b/>
        </w:rPr>
        <w:t>01 marz</w:t>
      </w:r>
      <w:r w:rsidR="007B273E" w:rsidRPr="002B18C9">
        <w:rPr>
          <w:b/>
        </w:rPr>
        <w:t>o 2019</w:t>
      </w:r>
      <w:r w:rsidR="006F27AF" w:rsidRPr="002B18C9">
        <w:rPr>
          <w:b/>
        </w:rPr>
        <w:t xml:space="preserve">, </w:t>
      </w:r>
      <w:r w:rsidR="008F01F4">
        <w:rPr>
          <w:b/>
        </w:rPr>
        <w:t>vener</w:t>
      </w:r>
      <w:r w:rsidR="006F27AF" w:rsidRPr="002B18C9">
        <w:rPr>
          <w:b/>
        </w:rPr>
        <w:t xml:space="preserve">dì </w:t>
      </w:r>
    </w:p>
    <w:p w:rsidR="00D2756C" w:rsidRPr="002B18C9" w:rsidRDefault="00D2756C" w:rsidP="005F59BB">
      <w:pPr>
        <w:pStyle w:val="Paragrafoelenco"/>
        <w:numPr>
          <w:ilvl w:val="1"/>
          <w:numId w:val="1"/>
        </w:numPr>
        <w:jc w:val="both"/>
      </w:pPr>
      <w:r w:rsidRPr="002B18C9">
        <w:t>Introduzione al percorso Occhio, si Guarda!</w:t>
      </w:r>
    </w:p>
    <w:p w:rsidR="00DF5252" w:rsidRPr="002B18C9" w:rsidRDefault="00DF5252" w:rsidP="00DF5252">
      <w:pPr>
        <w:pStyle w:val="Paragrafoelenco"/>
        <w:numPr>
          <w:ilvl w:val="1"/>
          <w:numId w:val="1"/>
        </w:numPr>
      </w:pPr>
      <w:r w:rsidRPr="002B18C9">
        <w:t xml:space="preserve">Presentazione del progetto </w:t>
      </w:r>
      <w:proofErr w:type="spellStart"/>
      <w:r w:rsidRPr="002B18C9">
        <w:t>Tevereterno</w:t>
      </w:r>
      <w:proofErr w:type="spellEnd"/>
      <w:r w:rsidRPr="002B18C9">
        <w:t xml:space="preserve"> </w:t>
      </w:r>
    </w:p>
    <w:p w:rsidR="00D2756C" w:rsidRPr="002B18C9" w:rsidRDefault="00DF5252" w:rsidP="005F59BB">
      <w:pPr>
        <w:pStyle w:val="Paragrafoelenco"/>
        <w:numPr>
          <w:ilvl w:val="1"/>
          <w:numId w:val="1"/>
        </w:numPr>
        <w:jc w:val="both"/>
      </w:pPr>
      <w:r w:rsidRPr="002B18C9">
        <w:t>Piazza Tevere: uno spazio urbano diventato opera d’arte</w:t>
      </w:r>
      <w:r w:rsidR="00D2756C" w:rsidRPr="002B18C9">
        <w:t xml:space="preserve"> </w:t>
      </w:r>
    </w:p>
    <w:p w:rsidR="00D2756C" w:rsidRPr="002B18C9" w:rsidRDefault="00AA163A" w:rsidP="00BD4A0A">
      <w:pPr>
        <w:pStyle w:val="Paragrafoelenco"/>
        <w:numPr>
          <w:ilvl w:val="1"/>
          <w:numId w:val="1"/>
        </w:numPr>
        <w:jc w:val="both"/>
      </w:pPr>
      <w:r w:rsidRPr="002B18C9">
        <w:t xml:space="preserve">Presentazione </w:t>
      </w:r>
      <w:r w:rsidR="00D2756C" w:rsidRPr="002B18C9">
        <w:t xml:space="preserve">degli strumenti: </w:t>
      </w:r>
      <w:proofErr w:type="spellStart"/>
      <w:r w:rsidR="00D2756C" w:rsidRPr="002B18C9">
        <w:t>silent</w:t>
      </w:r>
      <w:proofErr w:type="spellEnd"/>
      <w:r w:rsidR="00D2756C" w:rsidRPr="002B18C9">
        <w:t xml:space="preserve"> book, albi illustrati, opere d’arte contemporanee, quali pre-testi narrativi. </w:t>
      </w:r>
    </w:p>
    <w:p w:rsidR="00D2756C" w:rsidRPr="002B18C9" w:rsidRDefault="00D2756C" w:rsidP="005F59BB">
      <w:pPr>
        <w:pStyle w:val="Paragrafoelenco"/>
        <w:numPr>
          <w:ilvl w:val="1"/>
          <w:numId w:val="1"/>
        </w:numPr>
        <w:jc w:val="both"/>
      </w:pPr>
      <w:r w:rsidRPr="002B18C9">
        <w:t>Attività laboratoriale</w:t>
      </w:r>
    </w:p>
    <w:p w:rsidR="00DF5252" w:rsidRPr="008F01F4" w:rsidRDefault="008F01F4" w:rsidP="008F01F4">
      <w:pPr>
        <w:ind w:left="360"/>
        <w:jc w:val="both"/>
        <w:rPr>
          <w:b/>
        </w:rPr>
      </w:pPr>
      <w:r>
        <w:rPr>
          <w:b/>
        </w:rPr>
        <w:t xml:space="preserve">05 </w:t>
      </w:r>
      <w:r w:rsidR="00DF5252" w:rsidRPr="008F01F4">
        <w:rPr>
          <w:b/>
        </w:rPr>
        <w:t>marzo 2019</w:t>
      </w:r>
      <w:r w:rsidR="006F27AF" w:rsidRPr="008F01F4">
        <w:rPr>
          <w:b/>
        </w:rPr>
        <w:t xml:space="preserve">, </w:t>
      </w:r>
      <w:r>
        <w:rPr>
          <w:b/>
        </w:rPr>
        <w:t>mart</w:t>
      </w:r>
      <w:r w:rsidR="006F27AF" w:rsidRPr="008F01F4">
        <w:rPr>
          <w:b/>
        </w:rPr>
        <w:t>edì</w:t>
      </w:r>
      <w:r w:rsidR="00DF5252" w:rsidRPr="008F01F4">
        <w:rPr>
          <w:b/>
        </w:rPr>
        <w:t xml:space="preserve"> </w:t>
      </w:r>
    </w:p>
    <w:p w:rsidR="00D2756C" w:rsidRPr="002B18C9" w:rsidRDefault="00A63960" w:rsidP="00734E8B">
      <w:pPr>
        <w:pStyle w:val="Paragrafoelenco"/>
        <w:numPr>
          <w:ilvl w:val="0"/>
          <w:numId w:val="19"/>
        </w:numPr>
        <w:rPr>
          <w:rFonts w:ascii="Times New Roman" w:eastAsia="Times New Roman" w:hAnsi="Times New Roman" w:cs="Times New Roman"/>
          <w:lang w:eastAsia="it-IT"/>
        </w:rPr>
      </w:pPr>
      <w:r w:rsidRPr="002B18C9">
        <w:t>P</w:t>
      </w:r>
      <w:r w:rsidR="00607C6A" w:rsidRPr="002B18C9">
        <w:t xml:space="preserve">resentazione </w:t>
      </w:r>
      <w:r w:rsidR="00DF5252" w:rsidRPr="002B18C9">
        <w:t xml:space="preserve">dell’opera </w:t>
      </w:r>
      <w:proofErr w:type="spellStart"/>
      <w:r w:rsidR="00734E8B" w:rsidRPr="002B18C9">
        <w:rPr>
          <w:rFonts w:eastAsia="Times New Roman" w:cs="Arial"/>
          <w:i/>
          <w:color w:val="222222"/>
          <w:shd w:val="clear" w:color="auto" w:fill="FFFFFF"/>
          <w:lang w:eastAsia="it-IT"/>
        </w:rPr>
        <w:t>Triumphs</w:t>
      </w:r>
      <w:proofErr w:type="spellEnd"/>
      <w:r w:rsidR="00734E8B" w:rsidRPr="002B18C9">
        <w:rPr>
          <w:rFonts w:eastAsia="Times New Roman" w:cs="Arial"/>
          <w:i/>
          <w:color w:val="222222"/>
          <w:shd w:val="clear" w:color="auto" w:fill="FFFFFF"/>
          <w:lang w:eastAsia="it-IT"/>
        </w:rPr>
        <w:t xml:space="preserve"> and </w:t>
      </w:r>
      <w:proofErr w:type="spellStart"/>
      <w:r w:rsidR="00734E8B" w:rsidRPr="002B18C9">
        <w:rPr>
          <w:rFonts w:eastAsia="Times New Roman" w:cs="Arial"/>
          <w:i/>
          <w:color w:val="222222"/>
          <w:shd w:val="clear" w:color="auto" w:fill="FFFFFF"/>
          <w:lang w:eastAsia="it-IT"/>
        </w:rPr>
        <w:t>Laments</w:t>
      </w:r>
      <w:proofErr w:type="spellEnd"/>
      <w:r w:rsidR="00734E8B" w:rsidRPr="002B18C9">
        <w:rPr>
          <w:rFonts w:ascii="Times New Roman" w:eastAsia="Times New Roman" w:hAnsi="Times New Roman" w:cs="Times New Roman"/>
          <w:lang w:eastAsia="it-IT"/>
        </w:rPr>
        <w:t xml:space="preserve"> </w:t>
      </w:r>
      <w:r w:rsidR="00513EA0" w:rsidRPr="002B18C9">
        <w:t xml:space="preserve">di William </w:t>
      </w:r>
      <w:proofErr w:type="spellStart"/>
      <w:r w:rsidR="00513EA0" w:rsidRPr="002B18C9">
        <w:t>Kentridge</w:t>
      </w:r>
      <w:proofErr w:type="spellEnd"/>
      <w:r w:rsidR="00513EA0" w:rsidRPr="002B18C9">
        <w:t>.</w:t>
      </w:r>
    </w:p>
    <w:p w:rsidR="00D2756C" w:rsidRPr="002B18C9" w:rsidRDefault="00D2756C" w:rsidP="005F59BB">
      <w:pPr>
        <w:pStyle w:val="Paragrafoelenco"/>
        <w:numPr>
          <w:ilvl w:val="1"/>
          <w:numId w:val="1"/>
        </w:numPr>
        <w:jc w:val="both"/>
      </w:pPr>
      <w:r w:rsidRPr="002B18C9">
        <w:t xml:space="preserve">Proiezione e lettura dell’opera </w:t>
      </w:r>
    </w:p>
    <w:p w:rsidR="00D2756C" w:rsidRPr="002B18C9" w:rsidRDefault="00D2756C" w:rsidP="00D2756C">
      <w:pPr>
        <w:pStyle w:val="Paragrafoelenco"/>
        <w:numPr>
          <w:ilvl w:val="1"/>
          <w:numId w:val="1"/>
        </w:numPr>
      </w:pPr>
      <w:r w:rsidRPr="002B18C9">
        <w:t>Attività laboratoriale</w:t>
      </w:r>
    </w:p>
    <w:p w:rsidR="00C35356" w:rsidRPr="002B18C9" w:rsidRDefault="00C35356" w:rsidP="00D2756C">
      <w:pPr>
        <w:rPr>
          <w:b/>
        </w:rPr>
      </w:pPr>
    </w:p>
    <w:p w:rsidR="00FA04B4" w:rsidRPr="002B18C9" w:rsidRDefault="00FA04B4" w:rsidP="00D2756C">
      <w:pPr>
        <w:rPr>
          <w:b/>
        </w:rPr>
      </w:pPr>
    </w:p>
    <w:p w:rsidR="007B273E" w:rsidRPr="002B18C9" w:rsidRDefault="00D2756C" w:rsidP="00D2756C">
      <w:pPr>
        <w:rPr>
          <w:b/>
          <w:u w:val="single"/>
        </w:rPr>
      </w:pPr>
      <w:r w:rsidRPr="002B18C9">
        <w:rPr>
          <w:b/>
          <w:u w:val="single"/>
        </w:rPr>
        <w:t>Seconda tappa</w:t>
      </w:r>
      <w:r w:rsidR="007B273E" w:rsidRPr="002B18C9">
        <w:rPr>
          <w:b/>
          <w:u w:val="single"/>
        </w:rPr>
        <w:t xml:space="preserve"> – </w:t>
      </w:r>
      <w:r w:rsidRPr="002B18C9">
        <w:rPr>
          <w:b/>
          <w:u w:val="single"/>
        </w:rPr>
        <w:t>Esperienza</w:t>
      </w:r>
      <w:r w:rsidR="007C7B72" w:rsidRPr="002B18C9">
        <w:rPr>
          <w:b/>
          <w:u w:val="single"/>
        </w:rPr>
        <w:t xml:space="preserve"> a</w:t>
      </w:r>
      <w:r w:rsidRPr="002B18C9">
        <w:rPr>
          <w:b/>
          <w:u w:val="single"/>
        </w:rPr>
        <w:t xml:space="preserve"> Piazza Tevere</w:t>
      </w:r>
      <w:r w:rsidR="007B273E" w:rsidRPr="002B18C9">
        <w:rPr>
          <w:b/>
          <w:u w:val="single"/>
        </w:rPr>
        <w:t xml:space="preserve"> </w:t>
      </w:r>
    </w:p>
    <w:p w:rsidR="00FB25B6" w:rsidRPr="002B18C9" w:rsidRDefault="003770FE" w:rsidP="00065AC7">
      <w:pPr>
        <w:ind w:left="360"/>
        <w:jc w:val="both"/>
        <w:rPr>
          <w:b/>
        </w:rPr>
      </w:pPr>
      <w:r>
        <w:rPr>
          <w:b/>
        </w:rPr>
        <w:t>0</w:t>
      </w:r>
      <w:r w:rsidR="00065AC7">
        <w:rPr>
          <w:b/>
        </w:rPr>
        <w:t>8</w:t>
      </w:r>
      <w:r w:rsidR="00FB25B6" w:rsidRPr="002B18C9">
        <w:rPr>
          <w:b/>
        </w:rPr>
        <w:t xml:space="preserve"> Aprile</w:t>
      </w:r>
      <w:r w:rsidR="006F27AF" w:rsidRPr="002B18C9">
        <w:rPr>
          <w:b/>
        </w:rPr>
        <w:t>, lunedì</w:t>
      </w:r>
      <w:r w:rsidR="00FB25B6" w:rsidRPr="002B18C9">
        <w:rPr>
          <w:b/>
        </w:rPr>
        <w:t xml:space="preserve"> (</w:t>
      </w:r>
      <w:r w:rsidR="006F27AF" w:rsidRPr="002B18C9">
        <w:t>si richiede la disponibilità all’uscita anticipata degli studenti, in modo da essere effettivamente a Piazza Tevere alle ore 13:30</w:t>
      </w:r>
      <w:r w:rsidR="00FB25B6" w:rsidRPr="002B18C9">
        <w:rPr>
          <w:b/>
        </w:rPr>
        <w:t>)</w:t>
      </w:r>
    </w:p>
    <w:p w:rsidR="00D2756C" w:rsidRPr="002B18C9" w:rsidRDefault="00607C6A" w:rsidP="00D2756C">
      <w:pPr>
        <w:pStyle w:val="Paragrafoelenco"/>
        <w:numPr>
          <w:ilvl w:val="0"/>
          <w:numId w:val="1"/>
        </w:numPr>
      </w:pPr>
      <w:r w:rsidRPr="002B18C9">
        <w:t>E</w:t>
      </w:r>
      <w:r w:rsidR="00D2756C" w:rsidRPr="002B18C9">
        <w:t>sperienza diretta tra narrazione e arte.</w:t>
      </w:r>
    </w:p>
    <w:p w:rsidR="00D2756C" w:rsidRPr="002B18C9" w:rsidRDefault="00AA163A" w:rsidP="00D2756C">
      <w:pPr>
        <w:pStyle w:val="Paragrafoelenco"/>
        <w:numPr>
          <w:ilvl w:val="1"/>
          <w:numId w:val="1"/>
        </w:numPr>
        <w:rPr>
          <w:lang w:val="en-US"/>
        </w:rPr>
      </w:pPr>
      <w:proofErr w:type="spellStart"/>
      <w:r w:rsidRPr="002B18C9">
        <w:rPr>
          <w:lang w:val="en-US"/>
        </w:rPr>
        <w:t>Davanti</w:t>
      </w:r>
      <w:proofErr w:type="spellEnd"/>
      <w:r w:rsidRPr="002B18C9">
        <w:rPr>
          <w:lang w:val="en-US"/>
        </w:rPr>
        <w:t xml:space="preserve"> </w:t>
      </w:r>
      <w:proofErr w:type="spellStart"/>
      <w:r w:rsidRPr="002B18C9">
        <w:rPr>
          <w:lang w:val="en-US"/>
        </w:rPr>
        <w:t>all’opera</w:t>
      </w:r>
      <w:proofErr w:type="spellEnd"/>
      <w:r w:rsidRPr="002B18C9">
        <w:rPr>
          <w:lang w:val="en-US"/>
        </w:rPr>
        <w:t xml:space="preserve">: </w:t>
      </w:r>
      <w:r w:rsidR="00D2756C" w:rsidRPr="002B18C9">
        <w:rPr>
          <w:lang w:val="en-US"/>
        </w:rPr>
        <w:t xml:space="preserve"> </w:t>
      </w:r>
      <w:r w:rsidR="00D2756C" w:rsidRPr="002B18C9">
        <w:rPr>
          <w:i/>
          <w:lang w:val="en-US"/>
        </w:rPr>
        <w:t>Triu</w:t>
      </w:r>
      <w:r w:rsidR="00C35356" w:rsidRPr="002B18C9">
        <w:rPr>
          <w:i/>
          <w:lang w:val="en-US"/>
        </w:rPr>
        <w:t>m</w:t>
      </w:r>
      <w:r w:rsidR="00D2756C" w:rsidRPr="002B18C9">
        <w:rPr>
          <w:i/>
          <w:lang w:val="en-US"/>
        </w:rPr>
        <w:t>ph</w:t>
      </w:r>
      <w:r w:rsidR="00734E8B" w:rsidRPr="002B18C9">
        <w:rPr>
          <w:i/>
          <w:lang w:val="en-US"/>
        </w:rPr>
        <w:t>s</w:t>
      </w:r>
      <w:r w:rsidR="00D2756C" w:rsidRPr="002B18C9">
        <w:rPr>
          <w:i/>
          <w:lang w:val="en-US"/>
        </w:rPr>
        <w:t xml:space="preserve"> and Lament</w:t>
      </w:r>
      <w:r w:rsidR="00734E8B" w:rsidRPr="002B18C9">
        <w:rPr>
          <w:i/>
          <w:lang w:val="en-US"/>
        </w:rPr>
        <w:t>s</w:t>
      </w:r>
      <w:r w:rsidR="00D2756C" w:rsidRPr="002B18C9">
        <w:rPr>
          <w:lang w:val="en-US"/>
        </w:rPr>
        <w:t xml:space="preserve"> </w:t>
      </w:r>
      <w:proofErr w:type="spellStart"/>
      <w:r w:rsidR="00D2756C" w:rsidRPr="002B18C9">
        <w:rPr>
          <w:lang w:val="en-US"/>
        </w:rPr>
        <w:t>di</w:t>
      </w:r>
      <w:proofErr w:type="spellEnd"/>
      <w:r w:rsidR="00D2756C" w:rsidRPr="002B18C9">
        <w:rPr>
          <w:lang w:val="en-US"/>
        </w:rPr>
        <w:t xml:space="preserve"> William </w:t>
      </w:r>
      <w:proofErr w:type="spellStart"/>
      <w:r w:rsidR="00D2756C" w:rsidRPr="002B18C9">
        <w:rPr>
          <w:lang w:val="en-US"/>
        </w:rPr>
        <w:t>Kentridge</w:t>
      </w:r>
      <w:proofErr w:type="spellEnd"/>
    </w:p>
    <w:p w:rsidR="00513EA0" w:rsidRPr="002B18C9" w:rsidRDefault="00513EA0" w:rsidP="00D2756C">
      <w:pPr>
        <w:pStyle w:val="Paragrafoelenco"/>
        <w:numPr>
          <w:ilvl w:val="1"/>
          <w:numId w:val="1"/>
        </w:numPr>
      </w:pPr>
      <w:r w:rsidRPr="002B18C9">
        <w:lastRenderedPageBreak/>
        <w:t xml:space="preserve">Racconto della ricerca iconografica </w:t>
      </w:r>
    </w:p>
    <w:p w:rsidR="00513EA0" w:rsidRPr="002B18C9" w:rsidRDefault="00D2756C" w:rsidP="00D2756C">
      <w:pPr>
        <w:pStyle w:val="Paragrafoelenco"/>
        <w:numPr>
          <w:ilvl w:val="1"/>
          <w:numId w:val="1"/>
        </w:numPr>
      </w:pPr>
      <w:r w:rsidRPr="002B18C9">
        <w:t xml:space="preserve">Scelta da parte dei ragazzi di </w:t>
      </w:r>
      <w:r w:rsidR="00513EA0" w:rsidRPr="002B18C9">
        <w:t>due immagini per formare un binomio concettuale</w:t>
      </w:r>
    </w:p>
    <w:p w:rsidR="00D2756C" w:rsidRPr="002B18C9" w:rsidRDefault="00AA163A" w:rsidP="00513EA0">
      <w:pPr>
        <w:pStyle w:val="Paragrafoelenco"/>
        <w:ind w:left="1440"/>
      </w:pPr>
      <w:r w:rsidRPr="002B18C9">
        <w:t>(</w:t>
      </w:r>
      <w:r w:rsidR="00513EA0" w:rsidRPr="002B18C9">
        <w:t>trionfo/lamento)</w:t>
      </w:r>
      <w:r w:rsidR="00D2756C" w:rsidRPr="002B18C9">
        <w:t xml:space="preserve"> </w:t>
      </w:r>
    </w:p>
    <w:p w:rsidR="00607C6A" w:rsidRPr="002B18C9" w:rsidRDefault="00607C6A" w:rsidP="00D2756C">
      <w:pPr>
        <w:rPr>
          <w:b/>
        </w:rPr>
      </w:pPr>
    </w:p>
    <w:p w:rsidR="006F27AF" w:rsidRPr="002B18C9" w:rsidRDefault="006F27AF" w:rsidP="00D2756C">
      <w:pPr>
        <w:rPr>
          <w:b/>
        </w:rPr>
      </w:pPr>
    </w:p>
    <w:p w:rsidR="00D2756C" w:rsidRPr="002B18C9" w:rsidRDefault="00D2756C" w:rsidP="00513EA0">
      <w:pPr>
        <w:jc w:val="both"/>
        <w:rPr>
          <w:b/>
          <w:u w:val="single"/>
        </w:rPr>
      </w:pPr>
      <w:r w:rsidRPr="002B18C9">
        <w:rPr>
          <w:b/>
          <w:u w:val="single"/>
        </w:rPr>
        <w:t>Terza tappa – Lavoro progettuale in Biblioteca</w:t>
      </w:r>
      <w:r w:rsidR="00C35356" w:rsidRPr="002B18C9">
        <w:rPr>
          <w:b/>
          <w:u w:val="single"/>
        </w:rPr>
        <w:t xml:space="preserve"> </w:t>
      </w:r>
    </w:p>
    <w:p w:rsidR="00FB25B6" w:rsidRPr="002B18C9" w:rsidRDefault="003770FE" w:rsidP="006F27AF">
      <w:pPr>
        <w:ind w:left="708"/>
        <w:jc w:val="both"/>
        <w:rPr>
          <w:b/>
        </w:rPr>
      </w:pPr>
      <w:r>
        <w:rPr>
          <w:b/>
        </w:rPr>
        <w:t>0</w:t>
      </w:r>
      <w:r w:rsidR="00065AC7">
        <w:rPr>
          <w:b/>
        </w:rPr>
        <w:t>9</w:t>
      </w:r>
      <w:r w:rsidR="00FB25B6" w:rsidRPr="002B18C9">
        <w:rPr>
          <w:b/>
        </w:rPr>
        <w:t xml:space="preserve"> Aprile</w:t>
      </w:r>
      <w:r w:rsidR="00734E3D" w:rsidRPr="002B18C9">
        <w:rPr>
          <w:b/>
        </w:rPr>
        <w:t>, martedì</w:t>
      </w:r>
      <w:r w:rsidR="00FB25B6" w:rsidRPr="002B18C9">
        <w:rPr>
          <w:b/>
        </w:rPr>
        <w:t xml:space="preserve"> </w:t>
      </w:r>
    </w:p>
    <w:p w:rsidR="007C7B72" w:rsidRPr="002B18C9" w:rsidRDefault="00AA163A" w:rsidP="00AA163A">
      <w:pPr>
        <w:pStyle w:val="Paragrafoelenco"/>
        <w:numPr>
          <w:ilvl w:val="0"/>
          <w:numId w:val="7"/>
        </w:numPr>
        <w:jc w:val="both"/>
      </w:pPr>
      <w:r w:rsidRPr="002B18C9">
        <w:t>Lavoro su l’intero fregio: riflessioni e connessioni storiche</w:t>
      </w:r>
      <w:r w:rsidR="00A63960" w:rsidRPr="002B18C9">
        <w:t xml:space="preserve"> -</w:t>
      </w:r>
    </w:p>
    <w:p w:rsidR="00AA163A" w:rsidRPr="002B18C9" w:rsidRDefault="007C7B72" w:rsidP="007C7B72">
      <w:pPr>
        <w:pStyle w:val="Paragrafoelenco"/>
        <w:ind w:left="1440"/>
        <w:jc w:val="both"/>
      </w:pPr>
      <w:r w:rsidRPr="002B18C9">
        <w:t>La memoria storica viene riportata all’attualità.</w:t>
      </w:r>
    </w:p>
    <w:p w:rsidR="00AA163A" w:rsidRPr="002B18C9" w:rsidRDefault="00AA163A" w:rsidP="00AA163A">
      <w:pPr>
        <w:pStyle w:val="Paragrafoelenco"/>
        <w:numPr>
          <w:ilvl w:val="0"/>
          <w:numId w:val="7"/>
        </w:numPr>
      </w:pPr>
      <w:r w:rsidRPr="002B18C9">
        <w:t>Lavoro progettuale e ricomposizione del fregio: uno sguardo collettivo.</w:t>
      </w:r>
    </w:p>
    <w:p w:rsidR="00AA163A" w:rsidRPr="002B18C9" w:rsidRDefault="00AA163A" w:rsidP="00AA163A">
      <w:pPr>
        <w:pStyle w:val="Paragrafoelenco"/>
        <w:numPr>
          <w:ilvl w:val="0"/>
          <w:numId w:val="7"/>
        </w:numPr>
        <w:jc w:val="both"/>
      </w:pPr>
      <w:r w:rsidRPr="002B18C9">
        <w:t>Attività laboratoriale</w:t>
      </w:r>
    </w:p>
    <w:p w:rsidR="00FA04B4" w:rsidRPr="002B18C9" w:rsidRDefault="00FA04B4" w:rsidP="00FA04B4">
      <w:pPr>
        <w:jc w:val="both"/>
      </w:pPr>
    </w:p>
    <w:p w:rsidR="00FA04B4" w:rsidRPr="002B18C9" w:rsidRDefault="00FA04B4" w:rsidP="00FA04B4">
      <w:pPr>
        <w:jc w:val="both"/>
      </w:pPr>
    </w:p>
    <w:p w:rsidR="00FB25B6" w:rsidRPr="002B18C9" w:rsidRDefault="00C700DF" w:rsidP="00C700DF">
      <w:pPr>
        <w:rPr>
          <w:b/>
          <w:u w:val="single"/>
        </w:rPr>
      </w:pPr>
      <w:r w:rsidRPr="002B18C9">
        <w:rPr>
          <w:b/>
          <w:u w:val="single"/>
        </w:rPr>
        <w:t>Quarta tappa – Lavoro</w:t>
      </w:r>
      <w:r w:rsidR="007C7B72" w:rsidRPr="002B18C9">
        <w:rPr>
          <w:b/>
          <w:u w:val="single"/>
        </w:rPr>
        <w:t xml:space="preserve"> progettuale</w:t>
      </w:r>
      <w:r w:rsidRPr="002B18C9">
        <w:rPr>
          <w:b/>
          <w:u w:val="single"/>
        </w:rPr>
        <w:t xml:space="preserve"> in Biblioteca</w:t>
      </w:r>
      <w:r w:rsidR="007C7B72" w:rsidRPr="002B18C9">
        <w:rPr>
          <w:b/>
          <w:u w:val="single"/>
        </w:rPr>
        <w:t xml:space="preserve"> </w:t>
      </w:r>
    </w:p>
    <w:p w:rsidR="00AA163A" w:rsidRPr="002B18C9" w:rsidRDefault="00065AC7" w:rsidP="00734E3D">
      <w:pPr>
        <w:ind w:left="708"/>
        <w:rPr>
          <w:b/>
        </w:rPr>
      </w:pPr>
      <w:r>
        <w:rPr>
          <w:b/>
        </w:rPr>
        <w:t>10</w:t>
      </w:r>
      <w:r w:rsidR="00FB25B6" w:rsidRPr="002B18C9">
        <w:rPr>
          <w:b/>
        </w:rPr>
        <w:t xml:space="preserve"> Aprile</w:t>
      </w:r>
      <w:r w:rsidR="00734E3D" w:rsidRPr="002B18C9">
        <w:rPr>
          <w:b/>
        </w:rPr>
        <w:t>, mercoledì</w:t>
      </w:r>
      <w:r w:rsidR="00FB25B6" w:rsidRPr="002B18C9">
        <w:rPr>
          <w:b/>
        </w:rPr>
        <w:t xml:space="preserve"> </w:t>
      </w:r>
    </w:p>
    <w:p w:rsidR="00AA163A" w:rsidRPr="002B18C9" w:rsidRDefault="00AA163A" w:rsidP="007C7B72">
      <w:pPr>
        <w:pStyle w:val="Paragrafoelenco"/>
        <w:numPr>
          <w:ilvl w:val="0"/>
          <w:numId w:val="11"/>
        </w:numPr>
      </w:pPr>
      <w:r w:rsidRPr="002B18C9">
        <w:t xml:space="preserve">Riflessione individuale: </w:t>
      </w:r>
      <w:r w:rsidR="00C700DF" w:rsidRPr="002B18C9">
        <w:t xml:space="preserve">uno sguardo personale </w:t>
      </w:r>
      <w:r w:rsidRPr="002B18C9">
        <w:t>sul binomio scelto</w:t>
      </w:r>
    </w:p>
    <w:p w:rsidR="00AA163A" w:rsidRPr="002B18C9" w:rsidRDefault="00AA163A" w:rsidP="00AA163A">
      <w:pPr>
        <w:pStyle w:val="Paragrafoelenco"/>
        <w:numPr>
          <w:ilvl w:val="0"/>
          <w:numId w:val="11"/>
        </w:numPr>
        <w:jc w:val="both"/>
      </w:pPr>
      <w:r w:rsidRPr="002B18C9">
        <w:t xml:space="preserve">L’opera assume una nuova funzione narrativa </w:t>
      </w:r>
    </w:p>
    <w:p w:rsidR="00AA163A" w:rsidRPr="002B18C9" w:rsidRDefault="00AA163A" w:rsidP="00AA163A">
      <w:pPr>
        <w:pStyle w:val="Paragrafoelenco"/>
        <w:numPr>
          <w:ilvl w:val="0"/>
          <w:numId w:val="11"/>
        </w:numPr>
        <w:jc w:val="both"/>
      </w:pPr>
      <w:r w:rsidRPr="002B18C9">
        <w:t xml:space="preserve">Attività laboratoriale </w:t>
      </w:r>
    </w:p>
    <w:p w:rsidR="00AA163A" w:rsidRPr="002B18C9" w:rsidRDefault="00AA163A" w:rsidP="00AA163A">
      <w:pPr>
        <w:jc w:val="both"/>
      </w:pPr>
    </w:p>
    <w:p w:rsidR="00734E3D" w:rsidRPr="002B18C9" w:rsidRDefault="00734E3D" w:rsidP="00AA163A">
      <w:pPr>
        <w:jc w:val="both"/>
      </w:pPr>
    </w:p>
    <w:p w:rsidR="00FB25B6" w:rsidRPr="002B18C9" w:rsidRDefault="00AA163A" w:rsidP="00AA163A">
      <w:pPr>
        <w:rPr>
          <w:b/>
          <w:u w:val="single"/>
        </w:rPr>
      </w:pPr>
      <w:r w:rsidRPr="002B18C9">
        <w:rPr>
          <w:b/>
          <w:u w:val="single"/>
        </w:rPr>
        <w:t xml:space="preserve">Quinta tappa – Redazione della guida </w:t>
      </w:r>
    </w:p>
    <w:p w:rsidR="00065AC7" w:rsidRDefault="00734E3D" w:rsidP="00065AC7">
      <w:pPr>
        <w:ind w:left="708"/>
      </w:pPr>
      <w:r w:rsidRPr="002B18C9">
        <w:rPr>
          <w:b/>
        </w:rPr>
        <w:t>20 maggio – 23 maggio, lunedì-giovedì</w:t>
      </w:r>
      <w:bookmarkStart w:id="0" w:name="_GoBack"/>
      <w:bookmarkEnd w:id="0"/>
    </w:p>
    <w:p w:rsidR="00AA163A" w:rsidRPr="002B18C9" w:rsidRDefault="00AA163A" w:rsidP="00065AC7">
      <w:pPr>
        <w:pStyle w:val="Paragrafoelenco"/>
        <w:numPr>
          <w:ilvl w:val="0"/>
          <w:numId w:val="21"/>
        </w:numPr>
      </w:pPr>
      <w:r w:rsidRPr="002B18C9">
        <w:t>Rielaborazione del percorso</w:t>
      </w:r>
    </w:p>
    <w:p w:rsidR="00AA163A" w:rsidRPr="002B18C9" w:rsidRDefault="00AA163A" w:rsidP="004F41D6">
      <w:pPr>
        <w:pStyle w:val="Paragrafoelenco"/>
        <w:numPr>
          <w:ilvl w:val="0"/>
          <w:numId w:val="11"/>
        </w:numPr>
        <w:jc w:val="both"/>
      </w:pPr>
      <w:r w:rsidRPr="002B18C9">
        <w:t>Creazione della guida “O</w:t>
      </w:r>
      <w:r w:rsidR="004F41D6" w:rsidRPr="002B18C9">
        <w:t>CCHIO! S</w:t>
      </w:r>
      <w:r w:rsidRPr="002B18C9">
        <w:t>i guarda”: strumento per</w:t>
      </w:r>
      <w:r w:rsidR="007C7B72" w:rsidRPr="002B18C9">
        <w:t xml:space="preserve"> guardare,</w:t>
      </w:r>
      <w:r w:rsidRPr="002B18C9">
        <w:t xml:space="preserve"> leggere</w:t>
      </w:r>
      <w:r w:rsidR="00A63960" w:rsidRPr="002B18C9">
        <w:t xml:space="preserve"> e ricordare.</w:t>
      </w:r>
    </w:p>
    <w:p w:rsidR="00D2756C" w:rsidRPr="002B18C9" w:rsidRDefault="00B6447D" w:rsidP="00734E3D">
      <w:pPr>
        <w:pStyle w:val="Paragrafoelenco"/>
        <w:ind w:left="708"/>
        <w:jc w:val="both"/>
      </w:pPr>
      <w:r w:rsidRPr="002B18C9">
        <w:t xml:space="preserve">In collaborazione con la casa editrice </w:t>
      </w:r>
      <w:r w:rsidR="00897A1D" w:rsidRPr="002B18C9">
        <w:t>Else i ragazzi verranno coinv</w:t>
      </w:r>
      <w:r w:rsidR="00FA04B4" w:rsidRPr="002B18C9">
        <w:t>o</w:t>
      </w:r>
      <w:r w:rsidR="00897A1D" w:rsidRPr="002B18C9">
        <w:t>lti alla cre</w:t>
      </w:r>
      <w:r w:rsidR="00FA04B4" w:rsidRPr="002B18C9">
        <w:t>a</w:t>
      </w:r>
      <w:r w:rsidR="00897A1D" w:rsidRPr="002B18C9">
        <w:t xml:space="preserve">zione di un vero e proprio laboratorio di stampa in serigrafia lavorando alla composizione dell’intero progetto editoriale. </w:t>
      </w:r>
    </w:p>
    <w:p w:rsidR="00C35356" w:rsidRPr="002B18C9" w:rsidRDefault="00C35356" w:rsidP="00D2756C"/>
    <w:p w:rsidR="004F41D6" w:rsidRPr="002B18C9" w:rsidRDefault="004F41D6" w:rsidP="00D2756C"/>
    <w:p w:rsidR="00C35356" w:rsidRPr="002B18C9" w:rsidRDefault="00D2756C" w:rsidP="00D2756C">
      <w:r w:rsidRPr="002B18C9">
        <w:rPr>
          <w:b/>
          <w:u w:val="single"/>
        </w:rPr>
        <w:t xml:space="preserve">Quinta tappa – Azione culturale a Piazza Tevere </w:t>
      </w:r>
      <w:r w:rsidR="008E3D8C" w:rsidRPr="002B18C9">
        <w:t xml:space="preserve"> </w:t>
      </w:r>
    </w:p>
    <w:p w:rsidR="00C35356" w:rsidRPr="002B18C9" w:rsidRDefault="009C5CD1" w:rsidP="004F41D6">
      <w:pPr>
        <w:ind w:left="708"/>
        <w:rPr>
          <w:b/>
        </w:rPr>
      </w:pPr>
      <w:r w:rsidRPr="002B18C9">
        <w:rPr>
          <w:b/>
        </w:rPr>
        <w:t>Giugno</w:t>
      </w:r>
      <w:r w:rsidR="004F41D6" w:rsidRPr="002B18C9">
        <w:t>, nella prima settimana di giugno</w:t>
      </w:r>
      <w:r w:rsidRPr="002B18C9">
        <w:rPr>
          <w:b/>
        </w:rPr>
        <w:t xml:space="preserve"> (</w:t>
      </w:r>
      <w:r w:rsidR="004F41D6" w:rsidRPr="002B18C9">
        <w:t>si richiede la disponibilità all’uscita anticipata degli studenti, in modo da essere effettivamente a Piazza Tevere alle ore 13:30</w:t>
      </w:r>
      <w:r w:rsidR="004F41D6" w:rsidRPr="002B18C9">
        <w:rPr>
          <w:b/>
        </w:rPr>
        <w:t>)</w:t>
      </w:r>
    </w:p>
    <w:p w:rsidR="00D2756C" w:rsidRPr="002B18C9" w:rsidRDefault="00D2756C" w:rsidP="00897A1D">
      <w:pPr>
        <w:pStyle w:val="Paragrafoelenco"/>
        <w:numPr>
          <w:ilvl w:val="0"/>
          <w:numId w:val="14"/>
        </w:numPr>
        <w:jc w:val="both"/>
      </w:pPr>
      <w:r w:rsidRPr="002B18C9">
        <w:t>Azione creativa e culturale da parte dei ragazzi di sensibilizzazione all’opera e al luogo</w:t>
      </w:r>
    </w:p>
    <w:p w:rsidR="00897A1D" w:rsidRPr="002B18C9" w:rsidRDefault="00897A1D" w:rsidP="00897A1D">
      <w:pPr>
        <w:pStyle w:val="Paragrafoelenco"/>
        <w:numPr>
          <w:ilvl w:val="1"/>
          <w:numId w:val="1"/>
        </w:numPr>
        <w:jc w:val="both"/>
      </w:pPr>
      <w:r w:rsidRPr="002B18C9">
        <w:t xml:space="preserve">La guida </w:t>
      </w:r>
      <w:r w:rsidR="008504DB" w:rsidRPr="002B18C9">
        <w:t>“</w:t>
      </w:r>
      <w:r w:rsidRPr="002B18C9">
        <w:t>O</w:t>
      </w:r>
      <w:r w:rsidR="004F41D6" w:rsidRPr="002B18C9">
        <w:t>CCHIO!,</w:t>
      </w:r>
      <w:r w:rsidRPr="002B18C9">
        <w:t xml:space="preserve"> </w:t>
      </w:r>
      <w:r w:rsidR="004F41D6" w:rsidRPr="002B18C9">
        <w:t>S</w:t>
      </w:r>
      <w:r w:rsidRPr="002B18C9">
        <w:t>i guarda</w:t>
      </w:r>
      <w:r w:rsidR="008504DB" w:rsidRPr="002B18C9">
        <w:t>”</w:t>
      </w:r>
      <w:r w:rsidRPr="002B18C9">
        <w:t>, stampata in ciclostile, diventa una fanzine con cui i ragazzi organizzeranno un’azione culturale a Piazza Tevere</w:t>
      </w:r>
      <w:r w:rsidR="00A63960" w:rsidRPr="002B18C9">
        <w:t>.</w:t>
      </w:r>
    </w:p>
    <w:p w:rsidR="00B30A10" w:rsidRPr="002B18C9" w:rsidRDefault="00B30A10" w:rsidP="005F59BB">
      <w:pPr>
        <w:pStyle w:val="Paragrafoelenco"/>
        <w:jc w:val="both"/>
      </w:pPr>
    </w:p>
    <w:p w:rsidR="004F41D6" w:rsidRPr="002B18C9" w:rsidRDefault="004F41D6" w:rsidP="005F59BB">
      <w:pPr>
        <w:pStyle w:val="Paragrafoelenco"/>
        <w:jc w:val="both"/>
      </w:pPr>
    </w:p>
    <w:p w:rsidR="00B30A10" w:rsidRPr="002B18C9" w:rsidRDefault="00897A1D" w:rsidP="00D2756C">
      <w:pPr>
        <w:rPr>
          <w:u w:val="single"/>
        </w:rPr>
      </w:pPr>
      <w:r w:rsidRPr="002B18C9">
        <w:rPr>
          <w:b/>
          <w:u w:val="single"/>
        </w:rPr>
        <w:t>Sesta tappa – Prepa</w:t>
      </w:r>
      <w:r w:rsidR="009C5CD1" w:rsidRPr="002B18C9">
        <w:rPr>
          <w:b/>
          <w:u w:val="single"/>
        </w:rPr>
        <w:t>ra</w:t>
      </w:r>
      <w:r w:rsidRPr="002B18C9">
        <w:rPr>
          <w:b/>
          <w:u w:val="single"/>
        </w:rPr>
        <w:t xml:space="preserve">zione </w:t>
      </w:r>
      <w:r w:rsidR="00D2756C" w:rsidRPr="002B18C9">
        <w:rPr>
          <w:b/>
          <w:u w:val="single"/>
        </w:rPr>
        <w:t>alla Biennale d’arte 2019 di Venezia</w:t>
      </w:r>
      <w:r w:rsidR="008E3D8C" w:rsidRPr="002B18C9">
        <w:rPr>
          <w:b/>
          <w:u w:val="single"/>
        </w:rPr>
        <w:t xml:space="preserve"> </w:t>
      </w:r>
      <w:r w:rsidR="00FC671B" w:rsidRPr="002B18C9">
        <w:rPr>
          <w:b/>
          <w:u w:val="single"/>
        </w:rPr>
        <w:t xml:space="preserve">in Biblioteca </w:t>
      </w:r>
    </w:p>
    <w:p w:rsidR="00B30A10" w:rsidRPr="002B18C9" w:rsidRDefault="009C5CD1" w:rsidP="004F41D6">
      <w:pPr>
        <w:ind w:left="708"/>
        <w:rPr>
          <w:b/>
        </w:rPr>
      </w:pPr>
      <w:r w:rsidRPr="002B18C9">
        <w:rPr>
          <w:b/>
        </w:rPr>
        <w:t xml:space="preserve">Settembre </w:t>
      </w:r>
    </w:p>
    <w:p w:rsidR="009C5CD1" w:rsidRPr="002B18C9" w:rsidRDefault="009C5CD1" w:rsidP="009C5CD1">
      <w:pPr>
        <w:pStyle w:val="Paragrafoelenco"/>
        <w:numPr>
          <w:ilvl w:val="1"/>
          <w:numId w:val="1"/>
        </w:numPr>
        <w:jc w:val="both"/>
      </w:pPr>
      <w:r w:rsidRPr="002B18C9">
        <w:t xml:space="preserve">In </w:t>
      </w:r>
      <w:r w:rsidR="008504DB" w:rsidRPr="002B18C9">
        <w:t>questa occasione la g</w:t>
      </w:r>
      <w:r w:rsidRPr="002B18C9">
        <w:t>u</w:t>
      </w:r>
      <w:r w:rsidR="008504DB" w:rsidRPr="002B18C9">
        <w:t>i</w:t>
      </w:r>
      <w:r w:rsidRPr="002B18C9">
        <w:t xml:space="preserve">da </w:t>
      </w:r>
      <w:r w:rsidR="008504DB" w:rsidRPr="002B18C9">
        <w:t>“</w:t>
      </w:r>
      <w:r w:rsidRPr="002B18C9">
        <w:t>O</w:t>
      </w:r>
      <w:r w:rsidR="004F41D6" w:rsidRPr="002B18C9">
        <w:t>CCHIO!,</w:t>
      </w:r>
      <w:r w:rsidRPr="002B18C9">
        <w:t xml:space="preserve"> </w:t>
      </w:r>
      <w:r w:rsidR="004F41D6" w:rsidRPr="002B18C9">
        <w:t>S</w:t>
      </w:r>
      <w:r w:rsidRPr="002B18C9">
        <w:t>i guarda</w:t>
      </w:r>
      <w:r w:rsidR="008504DB" w:rsidRPr="002B18C9">
        <w:t>”</w:t>
      </w:r>
      <w:r w:rsidRPr="002B18C9">
        <w:t xml:space="preserve"> servirà loro come esempio visivo e letterario di come porsi di fronte ad un’opera d’arte contemporanea.</w:t>
      </w:r>
    </w:p>
    <w:p w:rsidR="009C5CD1" w:rsidRPr="002B18C9" w:rsidRDefault="009C5CD1" w:rsidP="009C5CD1">
      <w:pPr>
        <w:pStyle w:val="Paragrafoelenco"/>
        <w:numPr>
          <w:ilvl w:val="1"/>
          <w:numId w:val="1"/>
        </w:numPr>
        <w:jc w:val="both"/>
      </w:pPr>
      <w:r w:rsidRPr="002B18C9">
        <w:t xml:space="preserve"> I ragazzi saranno invitati a compiere e registrare un’azione culturale in cui distribuire la fanzine del loro percorso. </w:t>
      </w:r>
    </w:p>
    <w:p w:rsidR="005F59BB" w:rsidRPr="002B18C9" w:rsidRDefault="005F59BB" w:rsidP="00AF75C6">
      <w:pPr>
        <w:rPr>
          <w:b/>
        </w:rPr>
      </w:pPr>
    </w:p>
    <w:p w:rsidR="00CE21D4" w:rsidRPr="002B18C9" w:rsidRDefault="00CE21D4" w:rsidP="00AF75C6">
      <w:pPr>
        <w:rPr>
          <w:b/>
          <w:u w:val="single"/>
        </w:rPr>
      </w:pPr>
    </w:p>
    <w:p w:rsidR="00891CA0" w:rsidRPr="002B18C9" w:rsidRDefault="00FC671B" w:rsidP="00CE21D4">
      <w:pPr>
        <w:jc w:val="both"/>
        <w:rPr>
          <w:b/>
          <w:u w:val="single"/>
        </w:rPr>
      </w:pPr>
      <w:r w:rsidRPr="002B18C9">
        <w:rPr>
          <w:b/>
          <w:u w:val="single"/>
        </w:rPr>
        <w:t>V</w:t>
      </w:r>
      <w:r w:rsidR="00CE21D4" w:rsidRPr="002B18C9">
        <w:rPr>
          <w:b/>
          <w:u w:val="single"/>
        </w:rPr>
        <w:t xml:space="preserve">isita della Biennale di Venezia organizzata dalla scuola nel mese di settembre 2019 </w:t>
      </w:r>
    </w:p>
    <w:p w:rsidR="00CE21D4" w:rsidRPr="002B18C9" w:rsidRDefault="00CE21D4" w:rsidP="004F41D6">
      <w:pPr>
        <w:ind w:left="708"/>
        <w:jc w:val="both"/>
      </w:pPr>
      <w:r w:rsidRPr="002B18C9">
        <w:lastRenderedPageBreak/>
        <w:t>(come da proposta dei docenti referenti, dal venerdì alla domenica)</w:t>
      </w:r>
    </w:p>
    <w:p w:rsidR="00CE21D4" w:rsidRPr="002B18C9" w:rsidRDefault="00CE21D4" w:rsidP="00CE21D4">
      <w:pPr>
        <w:rPr>
          <w:b/>
          <w:u w:val="single"/>
        </w:rPr>
      </w:pPr>
    </w:p>
    <w:p w:rsidR="00B30A10" w:rsidRPr="002B18C9" w:rsidRDefault="00B30A10" w:rsidP="00AF75C6">
      <w:pPr>
        <w:rPr>
          <w:b/>
        </w:rPr>
      </w:pPr>
    </w:p>
    <w:p w:rsidR="00AF75C6" w:rsidRPr="002B18C9" w:rsidRDefault="00AF75C6" w:rsidP="00AF75C6">
      <w:pPr>
        <w:rPr>
          <w:u w:val="single"/>
        </w:rPr>
      </w:pPr>
      <w:r w:rsidRPr="002B18C9">
        <w:rPr>
          <w:b/>
          <w:u w:val="single"/>
        </w:rPr>
        <w:t>Settima tappa</w:t>
      </w:r>
      <w:r w:rsidR="008E3D8C" w:rsidRPr="002B18C9">
        <w:rPr>
          <w:b/>
          <w:u w:val="single"/>
        </w:rPr>
        <w:t xml:space="preserve"> </w:t>
      </w:r>
      <w:r w:rsidR="00CE21D4" w:rsidRPr="002B18C9">
        <w:rPr>
          <w:b/>
          <w:u w:val="single"/>
        </w:rPr>
        <w:t>–</w:t>
      </w:r>
      <w:r w:rsidR="00FC671B" w:rsidRPr="002B18C9">
        <w:rPr>
          <w:b/>
          <w:u w:val="single"/>
        </w:rPr>
        <w:t xml:space="preserve"> </w:t>
      </w:r>
      <w:r w:rsidR="00CE21D4" w:rsidRPr="002B18C9">
        <w:rPr>
          <w:b/>
          <w:u w:val="single"/>
        </w:rPr>
        <w:t xml:space="preserve">Restituzione dell’esperienza in Biblioteca </w:t>
      </w:r>
    </w:p>
    <w:p w:rsidR="00B30A10" w:rsidRPr="002B18C9" w:rsidRDefault="00A63960" w:rsidP="004F41D6">
      <w:pPr>
        <w:ind w:left="708"/>
        <w:rPr>
          <w:b/>
        </w:rPr>
      </w:pPr>
      <w:r w:rsidRPr="002B18C9">
        <w:rPr>
          <w:b/>
        </w:rPr>
        <w:t xml:space="preserve">Prima </w:t>
      </w:r>
      <w:r w:rsidR="00B2783C" w:rsidRPr="002B18C9">
        <w:rPr>
          <w:b/>
        </w:rPr>
        <w:t>settimana di ottobre 2019, al rientro dalla Biennale di Venezia</w:t>
      </w:r>
    </w:p>
    <w:p w:rsidR="0038109B" w:rsidRPr="002B18C9" w:rsidRDefault="003F2D86" w:rsidP="0038109B">
      <w:pPr>
        <w:pStyle w:val="Paragrafoelenco"/>
        <w:numPr>
          <w:ilvl w:val="0"/>
          <w:numId w:val="15"/>
        </w:numPr>
      </w:pPr>
      <w:r w:rsidRPr="002B18C9">
        <w:t>R</w:t>
      </w:r>
      <w:r w:rsidR="007C7B72" w:rsidRPr="002B18C9">
        <w:t>estituzione</w:t>
      </w:r>
      <w:r w:rsidR="0001582A" w:rsidRPr="002B18C9">
        <w:t xml:space="preserve"> dell’</w:t>
      </w:r>
      <w:r w:rsidR="004F41D6" w:rsidRPr="002B18C9">
        <w:t>e</w:t>
      </w:r>
      <w:r w:rsidR="007C7B72" w:rsidRPr="002B18C9">
        <w:t xml:space="preserve">sperienza </w:t>
      </w:r>
      <w:r w:rsidR="004F41D6" w:rsidRPr="002B18C9">
        <w:t xml:space="preserve">della </w:t>
      </w:r>
      <w:r w:rsidR="007C7B72" w:rsidRPr="002B18C9">
        <w:t xml:space="preserve">Biennale e dell’azione creativa </w:t>
      </w:r>
    </w:p>
    <w:p w:rsidR="00891CA0" w:rsidRPr="002B18C9" w:rsidRDefault="00891CA0" w:rsidP="0038109B">
      <w:pPr>
        <w:rPr>
          <w:b/>
          <w:u w:val="single"/>
        </w:rPr>
      </w:pPr>
    </w:p>
    <w:p w:rsidR="00891CA0" w:rsidRPr="002B18C9" w:rsidRDefault="00891CA0" w:rsidP="0038109B">
      <w:pPr>
        <w:rPr>
          <w:b/>
          <w:u w:val="single"/>
        </w:rPr>
      </w:pPr>
    </w:p>
    <w:p w:rsidR="00D2756C" w:rsidRPr="002B18C9" w:rsidRDefault="00D2756C" w:rsidP="0038109B">
      <w:r w:rsidRPr="002B18C9">
        <w:rPr>
          <w:b/>
          <w:u w:val="single"/>
        </w:rPr>
        <w:t xml:space="preserve">OBIETTIVI </w:t>
      </w:r>
    </w:p>
    <w:p w:rsidR="00D2756C" w:rsidRPr="002B18C9" w:rsidRDefault="00D2756C" w:rsidP="005F59BB">
      <w:pPr>
        <w:pStyle w:val="Paragrafoelenco"/>
        <w:numPr>
          <w:ilvl w:val="0"/>
          <w:numId w:val="1"/>
        </w:numPr>
        <w:jc w:val="both"/>
      </w:pPr>
      <w:r w:rsidRPr="002B18C9">
        <w:t>Apertura della scuola al territorio attraverso una metodologia attiva e laboratoriale</w:t>
      </w:r>
    </w:p>
    <w:p w:rsidR="00D2756C" w:rsidRPr="002B18C9" w:rsidRDefault="00D2756C" w:rsidP="005F6429">
      <w:pPr>
        <w:pStyle w:val="Paragrafoelenco"/>
        <w:numPr>
          <w:ilvl w:val="0"/>
          <w:numId w:val="1"/>
        </w:numPr>
        <w:jc w:val="both"/>
      </w:pPr>
      <w:r w:rsidRPr="002B18C9">
        <w:t xml:space="preserve">Sinergia tra il progetto educativo OCCHIO! </w:t>
      </w:r>
      <w:r w:rsidRPr="002B18C9">
        <w:rPr>
          <w:i/>
        </w:rPr>
        <w:t>Si guarda</w:t>
      </w:r>
      <w:r w:rsidRPr="002B18C9">
        <w:t xml:space="preserve"> e la formazione della Biblioteca scolastica</w:t>
      </w:r>
    </w:p>
    <w:p w:rsidR="00D2756C" w:rsidRPr="002B18C9" w:rsidRDefault="00D2756C" w:rsidP="005F59BB">
      <w:pPr>
        <w:pStyle w:val="Paragrafoelenco"/>
        <w:numPr>
          <w:ilvl w:val="0"/>
          <w:numId w:val="1"/>
        </w:numPr>
        <w:jc w:val="both"/>
      </w:pPr>
      <w:r w:rsidRPr="002B18C9">
        <w:t xml:space="preserve">Sinergia tra scuola, città e luoghi deputati alla cultura contemporanea: </w:t>
      </w:r>
      <w:proofErr w:type="spellStart"/>
      <w:r w:rsidRPr="002B18C9">
        <w:t>Tever</w:t>
      </w:r>
      <w:r w:rsidR="008504DB" w:rsidRPr="002B18C9">
        <w:t>e</w:t>
      </w:r>
      <w:r w:rsidRPr="002B18C9">
        <w:t>terno</w:t>
      </w:r>
      <w:proofErr w:type="spellEnd"/>
    </w:p>
    <w:p w:rsidR="00D2756C" w:rsidRPr="002B18C9" w:rsidRDefault="00D2756C" w:rsidP="005F59BB">
      <w:pPr>
        <w:pStyle w:val="Paragrafoelenco"/>
        <w:numPr>
          <w:ilvl w:val="0"/>
          <w:numId w:val="1"/>
        </w:numPr>
        <w:jc w:val="both"/>
      </w:pPr>
      <w:r w:rsidRPr="002B18C9">
        <w:t>Alfabetizzazione ai linguaggi visivi</w:t>
      </w:r>
    </w:p>
    <w:p w:rsidR="00D2756C" w:rsidRPr="002B18C9" w:rsidRDefault="00D2756C" w:rsidP="005F59BB">
      <w:pPr>
        <w:pStyle w:val="Paragrafoelenco"/>
        <w:numPr>
          <w:ilvl w:val="0"/>
          <w:numId w:val="1"/>
        </w:numPr>
        <w:jc w:val="both"/>
      </w:pPr>
      <w:r w:rsidRPr="002B18C9">
        <w:t>Diffusione delle arti contemporanee come strumenti educativi</w:t>
      </w:r>
    </w:p>
    <w:p w:rsidR="00D2756C" w:rsidRPr="002B18C9" w:rsidRDefault="00D2756C" w:rsidP="005F59BB">
      <w:pPr>
        <w:pStyle w:val="Paragrafoelenco"/>
        <w:numPr>
          <w:ilvl w:val="0"/>
          <w:numId w:val="1"/>
        </w:numPr>
        <w:jc w:val="both"/>
      </w:pPr>
      <w:r w:rsidRPr="002B18C9">
        <w:t>Il libro come strumento di ascolto attivo e di narrazione di sé</w:t>
      </w:r>
    </w:p>
    <w:p w:rsidR="00D2756C" w:rsidRPr="002B18C9" w:rsidRDefault="00D2756C" w:rsidP="005F59BB">
      <w:pPr>
        <w:pStyle w:val="Paragrafoelenco"/>
        <w:numPr>
          <w:ilvl w:val="0"/>
          <w:numId w:val="1"/>
        </w:numPr>
        <w:jc w:val="both"/>
      </w:pPr>
      <w:r w:rsidRPr="002B18C9">
        <w:t>Educazione alla creatività attraverso l’utilizzo di materiali poveri e la loro trasformazione</w:t>
      </w:r>
    </w:p>
    <w:p w:rsidR="00D2756C" w:rsidRPr="002B18C9" w:rsidRDefault="00D2756C" w:rsidP="005F59BB">
      <w:pPr>
        <w:pStyle w:val="Paragrafoelenco"/>
        <w:numPr>
          <w:ilvl w:val="0"/>
          <w:numId w:val="1"/>
        </w:numPr>
        <w:jc w:val="both"/>
      </w:pPr>
      <w:r w:rsidRPr="002B18C9">
        <w:t>Sviluppo di capacità progettuali ed organizzative di gruppo</w:t>
      </w:r>
    </w:p>
    <w:p w:rsidR="003F2D86" w:rsidRPr="002B18C9" w:rsidRDefault="00D2756C" w:rsidP="005F59BB">
      <w:pPr>
        <w:pStyle w:val="Paragrafoelenco"/>
        <w:numPr>
          <w:ilvl w:val="0"/>
          <w:numId w:val="1"/>
        </w:numPr>
        <w:jc w:val="both"/>
      </w:pPr>
      <w:r w:rsidRPr="002B18C9">
        <w:t xml:space="preserve">Formazione dello scaffale OCCHIO! </w:t>
      </w:r>
      <w:r w:rsidRPr="002B18C9">
        <w:rPr>
          <w:i/>
        </w:rPr>
        <w:t>Si guarda</w:t>
      </w:r>
      <w:r w:rsidRPr="002B18C9">
        <w:t xml:space="preserve"> </w:t>
      </w:r>
      <w:r w:rsidR="004F41D6" w:rsidRPr="002B18C9">
        <w:t>n</w:t>
      </w:r>
      <w:r w:rsidRPr="002B18C9">
        <w:t>ella Biblioteca scolastica</w:t>
      </w:r>
    </w:p>
    <w:p w:rsidR="00D2756C" w:rsidRPr="002B18C9" w:rsidRDefault="003F2D86" w:rsidP="005F59BB">
      <w:pPr>
        <w:pStyle w:val="Paragrafoelenco"/>
        <w:numPr>
          <w:ilvl w:val="0"/>
          <w:numId w:val="1"/>
        </w:numPr>
        <w:jc w:val="both"/>
      </w:pPr>
      <w:r w:rsidRPr="002B18C9">
        <w:t>Preparazione alla Biennale d’arte</w:t>
      </w:r>
      <w:r w:rsidR="00545BB0" w:rsidRPr="002B18C9">
        <w:t xml:space="preserve"> 2019 di Venezia</w:t>
      </w:r>
      <w:r w:rsidR="00D2756C" w:rsidRPr="002B18C9">
        <w:t xml:space="preserve"> </w:t>
      </w:r>
    </w:p>
    <w:p w:rsidR="00B2783C" w:rsidRPr="002B18C9" w:rsidRDefault="00B2783C" w:rsidP="005F59BB">
      <w:pPr>
        <w:pStyle w:val="Paragrafoelenco"/>
        <w:numPr>
          <w:ilvl w:val="0"/>
          <w:numId w:val="1"/>
        </w:numPr>
        <w:jc w:val="both"/>
      </w:pPr>
      <w:r w:rsidRPr="002B18C9">
        <w:t>Restituzione dell’esperienza della Biennale 2019</w:t>
      </w:r>
    </w:p>
    <w:p w:rsidR="0038109B" w:rsidRPr="002B18C9" w:rsidRDefault="0038109B" w:rsidP="0038109B">
      <w:pPr>
        <w:pStyle w:val="Paragrafoelenco"/>
        <w:jc w:val="both"/>
      </w:pPr>
    </w:p>
    <w:p w:rsidR="0038109B" w:rsidRPr="002B18C9" w:rsidRDefault="0038109B" w:rsidP="0038109B">
      <w:pPr>
        <w:pStyle w:val="Paragrafoelenco"/>
        <w:jc w:val="both"/>
      </w:pPr>
    </w:p>
    <w:p w:rsidR="00D2756C" w:rsidRPr="002B18C9" w:rsidRDefault="00D2756C" w:rsidP="00D2756C"/>
    <w:p w:rsidR="00D2756C" w:rsidRPr="002B18C9" w:rsidRDefault="00545BB0" w:rsidP="005F59BB">
      <w:pPr>
        <w:jc w:val="center"/>
      </w:pPr>
      <w:r w:rsidRPr="002B18C9">
        <w:rPr>
          <w:noProof/>
          <w:lang w:eastAsia="it-IT"/>
        </w:rPr>
        <w:drawing>
          <wp:inline distT="0" distB="0" distL="0" distR="0">
            <wp:extent cx="3330575" cy="22202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William-Kentridge-Triumphs-and-Laments-Detail_Photo-by-Giulia-Carpignoli-1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4355" cy="2242787"/>
                    </a:xfrm>
                    <a:prstGeom prst="rect">
                      <a:avLst/>
                    </a:prstGeom>
                  </pic:spPr>
                </pic:pic>
              </a:graphicData>
            </a:graphic>
          </wp:inline>
        </w:drawing>
      </w:r>
    </w:p>
    <w:p w:rsidR="0038109B" w:rsidRPr="002B18C9" w:rsidRDefault="0038109B" w:rsidP="00D2756C">
      <w:pPr>
        <w:rPr>
          <w:b/>
          <w:u w:val="single"/>
        </w:rPr>
      </w:pPr>
    </w:p>
    <w:p w:rsidR="00D2756C" w:rsidRPr="002B18C9" w:rsidRDefault="005F59BB" w:rsidP="00D2756C">
      <w:pPr>
        <w:rPr>
          <w:b/>
          <w:u w:val="single"/>
        </w:rPr>
      </w:pPr>
      <w:r w:rsidRPr="002B18C9">
        <w:rPr>
          <w:b/>
          <w:u w:val="single"/>
        </w:rPr>
        <w:t>TEVERETERNO</w:t>
      </w:r>
    </w:p>
    <w:p w:rsidR="00836533" w:rsidRPr="002B18C9" w:rsidRDefault="00D2756C" w:rsidP="0038109B">
      <w:pPr>
        <w:jc w:val="both"/>
        <w:rPr>
          <w:rFonts w:cs="Tahoma"/>
        </w:rPr>
      </w:pPr>
      <w:proofErr w:type="spellStart"/>
      <w:r w:rsidRPr="002B18C9">
        <w:rPr>
          <w:rFonts w:cs="Tahoma"/>
        </w:rPr>
        <w:t>Tevereterno</w:t>
      </w:r>
      <w:proofErr w:type="spellEnd"/>
      <w:r w:rsidRPr="002B18C9">
        <w:rPr>
          <w:rFonts w:cs="Tahoma"/>
        </w:rPr>
        <w:t xml:space="preserve"> è un progetto interdisciplinare che destina un tratto del fiume Tevere a piazza fluviale per le arti contemporanee: Piazza Tevere, tra Ponte Sisto e Ponte Mazzini, uno spazio urbano nel tessuto storico della città da riqualificare e riacquisire alla pubblica fruizione con una specifica vocazione per ispirare ed accogliere attuali espressioni artistiche. Il progetto è stato ideato dall’artista americana Kristin Jones nel 2005 e curato dall’associazione </w:t>
      </w:r>
      <w:r w:rsidR="00E84FEA" w:rsidRPr="002B18C9">
        <w:rPr>
          <w:rFonts w:cs="Tahoma"/>
        </w:rPr>
        <w:t xml:space="preserve">start dal 2005 al 2009. </w:t>
      </w:r>
      <w:proofErr w:type="spellStart"/>
      <w:r w:rsidR="00E84FEA" w:rsidRPr="002B18C9">
        <w:rPr>
          <w:rFonts w:cs="Tahoma"/>
        </w:rPr>
        <w:t>Teveret</w:t>
      </w:r>
      <w:r w:rsidRPr="002B18C9">
        <w:rPr>
          <w:rFonts w:cs="Tahoma"/>
        </w:rPr>
        <w:t>e</w:t>
      </w:r>
      <w:r w:rsidR="00E84FEA" w:rsidRPr="002B18C9">
        <w:rPr>
          <w:rFonts w:cs="Tahoma"/>
        </w:rPr>
        <w:t>r</w:t>
      </w:r>
      <w:r w:rsidRPr="002B18C9">
        <w:rPr>
          <w:rFonts w:cs="Tahoma"/>
        </w:rPr>
        <w:t>no</w:t>
      </w:r>
      <w:proofErr w:type="spellEnd"/>
      <w:r w:rsidRPr="002B18C9">
        <w:rPr>
          <w:rFonts w:cs="Tahoma"/>
        </w:rPr>
        <w:t xml:space="preserve"> si sviluppa nella convinzione che l'arte sia un potente catalizzatore per il rinnovamento urbano e Piazza Tevere è l'esempio di come un luogo possa esser di nuovo riconosciuto dalla città attivando in esso una riflessione culturale e collettiva che lo porta ad essere campo d’azione per le arti.</w:t>
      </w:r>
    </w:p>
    <w:p w:rsidR="00836533" w:rsidRPr="002B18C9" w:rsidRDefault="00836533" w:rsidP="00836533">
      <w:pPr>
        <w:jc w:val="center"/>
      </w:pPr>
      <w:r w:rsidRPr="002B18C9">
        <w:rPr>
          <w:b/>
          <w:i/>
          <w:noProof/>
          <w:u w:val="single"/>
          <w:lang w:eastAsia="it-IT"/>
        </w:rPr>
        <w:lastRenderedPageBreak/>
        <w:drawing>
          <wp:inline distT="0" distB="0" distL="0" distR="0">
            <wp:extent cx="3492500" cy="2324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492500" cy="2324100"/>
                    </a:xfrm>
                    <a:prstGeom prst="rect">
                      <a:avLst/>
                    </a:prstGeom>
                  </pic:spPr>
                </pic:pic>
              </a:graphicData>
            </a:graphic>
          </wp:inline>
        </w:drawing>
      </w:r>
    </w:p>
    <w:p w:rsidR="0038109B" w:rsidRPr="002B18C9" w:rsidRDefault="0038109B" w:rsidP="00D2756C">
      <w:pPr>
        <w:rPr>
          <w:b/>
          <w:u w:val="single"/>
        </w:rPr>
      </w:pPr>
    </w:p>
    <w:p w:rsidR="00D2756C" w:rsidRPr="002B18C9" w:rsidRDefault="00D2756C" w:rsidP="00D2756C">
      <w:pPr>
        <w:rPr>
          <w:b/>
          <w:u w:val="single"/>
        </w:rPr>
      </w:pPr>
      <w:r w:rsidRPr="002B18C9">
        <w:rPr>
          <w:b/>
          <w:u w:val="single"/>
        </w:rPr>
        <w:t>W</w:t>
      </w:r>
      <w:r w:rsidR="005F59BB" w:rsidRPr="002B18C9">
        <w:rPr>
          <w:b/>
          <w:u w:val="single"/>
        </w:rPr>
        <w:t>ILLIAM KENTRIDGE</w:t>
      </w:r>
      <w:r w:rsidRPr="002B18C9">
        <w:rPr>
          <w:b/>
          <w:u w:val="single"/>
        </w:rPr>
        <w:t xml:space="preserve"> </w:t>
      </w:r>
      <w:r w:rsidR="005F59BB" w:rsidRPr="002B18C9">
        <w:rPr>
          <w:b/>
          <w:u w:val="single"/>
        </w:rPr>
        <w:t>–</w:t>
      </w:r>
      <w:r w:rsidRPr="002B18C9">
        <w:rPr>
          <w:b/>
          <w:u w:val="single"/>
        </w:rPr>
        <w:t xml:space="preserve"> </w:t>
      </w:r>
      <w:r w:rsidR="005F59BB" w:rsidRPr="002B18C9">
        <w:rPr>
          <w:b/>
          <w:i/>
          <w:u w:val="single"/>
        </w:rPr>
        <w:t>TRIUMPHS AND LAMENTS</w:t>
      </w:r>
      <w:r w:rsidR="00836533" w:rsidRPr="002B18C9">
        <w:rPr>
          <w:noProof/>
        </w:rPr>
        <w:t xml:space="preserve"> </w:t>
      </w:r>
    </w:p>
    <w:p w:rsidR="00D2756C" w:rsidRPr="002B18C9" w:rsidRDefault="00D2756C" w:rsidP="005F59BB">
      <w:pPr>
        <w:jc w:val="both"/>
      </w:pPr>
      <w:r w:rsidRPr="002B18C9">
        <w:t xml:space="preserve">William </w:t>
      </w:r>
      <w:proofErr w:type="spellStart"/>
      <w:r w:rsidRPr="002B18C9">
        <w:t>Kentridge</w:t>
      </w:r>
      <w:proofErr w:type="spellEnd"/>
      <w:r w:rsidRPr="002B18C9">
        <w:t xml:space="preserve"> è un artista sudafricano di fama mondiale, invitato da </w:t>
      </w:r>
      <w:proofErr w:type="spellStart"/>
      <w:r w:rsidRPr="002B18C9">
        <w:t>Tevereterno</w:t>
      </w:r>
      <w:proofErr w:type="spellEnd"/>
      <w:r w:rsidRPr="002B18C9">
        <w:t xml:space="preserve"> per realizzare un’opera a Piazza Tevere: nel 2016 inaugura </w:t>
      </w:r>
      <w:proofErr w:type="spellStart"/>
      <w:r w:rsidR="00734E8B" w:rsidRPr="002B18C9">
        <w:rPr>
          <w:i/>
        </w:rPr>
        <w:t>Trium</w:t>
      </w:r>
      <w:r w:rsidRPr="002B18C9">
        <w:rPr>
          <w:i/>
        </w:rPr>
        <w:t>phs</w:t>
      </w:r>
      <w:proofErr w:type="spellEnd"/>
      <w:r w:rsidRPr="002B18C9">
        <w:rPr>
          <w:i/>
        </w:rPr>
        <w:t xml:space="preserve"> and </w:t>
      </w:r>
      <w:proofErr w:type="spellStart"/>
      <w:r w:rsidRPr="002B18C9">
        <w:rPr>
          <w:i/>
        </w:rPr>
        <w:t>Laments</w:t>
      </w:r>
      <w:proofErr w:type="spellEnd"/>
      <w:r w:rsidRPr="002B18C9">
        <w:t>. Attraverso una lunga selezione</w:t>
      </w:r>
      <w:r w:rsidR="00980EE2" w:rsidRPr="002B18C9">
        <w:t xml:space="preserve"> di immagini</w:t>
      </w:r>
      <w:r w:rsidRPr="002B18C9">
        <w:t xml:space="preserve"> l’artista arriva a comporre il suo fregio fatto di 550 metri di figure alte 10 metri.</w:t>
      </w:r>
      <w:r w:rsidR="00607C6A" w:rsidRPr="002B18C9">
        <w:t xml:space="preserve"> </w:t>
      </w:r>
      <w:r w:rsidRPr="002B18C9">
        <w:t>Un viaggio nel tempo</w:t>
      </w:r>
      <w:r w:rsidR="00980EE2" w:rsidRPr="002B18C9">
        <w:t xml:space="preserve"> in cui racconta di come la vittoria di qualcuno corrisponde sempre alla sconfitta di qualcun altro. Un’ opera ambientale, temporanea che scompare con il passare del tempo ma che rivela tra metafora e narrazione una memoria antica di grande attualità.</w:t>
      </w:r>
    </w:p>
    <w:p w:rsidR="00A3648B" w:rsidRPr="002B18C9" w:rsidRDefault="00A3648B" w:rsidP="005F59BB">
      <w:pPr>
        <w:jc w:val="both"/>
      </w:pPr>
    </w:p>
    <w:p w:rsidR="00A3648B" w:rsidRPr="002B18C9" w:rsidRDefault="00A3648B" w:rsidP="005F59BB">
      <w:pPr>
        <w:jc w:val="both"/>
      </w:pPr>
    </w:p>
    <w:p w:rsidR="00F34E2E" w:rsidRPr="002B18C9" w:rsidRDefault="00F34E2E" w:rsidP="00F34E2E">
      <w:pPr>
        <w:jc w:val="center"/>
      </w:pPr>
      <w:r w:rsidRPr="002B18C9">
        <w:rPr>
          <w:noProof/>
          <w:lang w:eastAsia="it-IT"/>
        </w:rPr>
        <w:drawing>
          <wp:inline distT="0" distB="0" distL="0" distR="0">
            <wp:extent cx="2135927" cy="213592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151144" cy="2151144"/>
                    </a:xfrm>
                    <a:prstGeom prst="rect">
                      <a:avLst/>
                    </a:prstGeom>
                  </pic:spPr>
                </pic:pic>
              </a:graphicData>
            </a:graphic>
          </wp:inline>
        </w:drawing>
      </w:r>
    </w:p>
    <w:p w:rsidR="00CB7540" w:rsidRPr="002B18C9" w:rsidRDefault="00CB7540" w:rsidP="005F59BB">
      <w:pPr>
        <w:jc w:val="both"/>
      </w:pPr>
    </w:p>
    <w:p w:rsidR="00470F30" w:rsidRPr="002B18C9" w:rsidRDefault="00470F30" w:rsidP="00470F30">
      <w:pPr>
        <w:rPr>
          <w:rFonts w:eastAsia="Times New Roman" w:cs="Times New Roman"/>
          <w:b/>
          <w:lang w:eastAsia="it-IT"/>
        </w:rPr>
      </w:pPr>
      <w:r w:rsidRPr="002B18C9">
        <w:rPr>
          <w:rFonts w:eastAsia="Times New Roman" w:cs="Times New Roman"/>
          <w:b/>
          <w:lang w:eastAsia="it-IT"/>
        </w:rPr>
        <w:t>ELSE (Edizioni Libri Serigrafici E altro).</w:t>
      </w:r>
    </w:p>
    <w:p w:rsidR="00FE4E7B" w:rsidRPr="002B18C9" w:rsidRDefault="00FE4E7B" w:rsidP="00FE4E7B">
      <w:pPr>
        <w:rPr>
          <w:rFonts w:eastAsia="Times New Roman" w:cs="Times New Roman"/>
          <w:lang w:eastAsia="it-IT"/>
        </w:rPr>
      </w:pPr>
      <w:r w:rsidRPr="002B18C9">
        <w:rPr>
          <w:rFonts w:eastAsia="Times New Roman" w:cs="Times New Roman"/>
          <w:bCs/>
          <w:color w:val="202020"/>
          <w:shd w:val="clear" w:color="auto" w:fill="FFFFFF"/>
          <w:lang w:eastAsia="it-IT"/>
        </w:rPr>
        <w:t>Else</w:t>
      </w:r>
      <w:r w:rsidRPr="002B18C9">
        <w:rPr>
          <w:rFonts w:eastAsia="Times New Roman" w:cs="Times New Roman"/>
          <w:b/>
          <w:bCs/>
          <w:color w:val="202020"/>
          <w:shd w:val="clear" w:color="auto" w:fill="FFFFFF"/>
          <w:lang w:eastAsia="it-IT"/>
        </w:rPr>
        <w:t> </w:t>
      </w:r>
      <w:r w:rsidRPr="002B18C9">
        <w:rPr>
          <w:rFonts w:eastAsia="Times New Roman" w:cs="Times New Roman"/>
          <w:color w:val="202020"/>
          <w:shd w:val="clear" w:color="auto" w:fill="FFFFFF"/>
          <w:lang w:eastAsia="it-IT"/>
        </w:rPr>
        <w:t xml:space="preserve">è un laboratorio artigianale di editoria serigrafica nato </w:t>
      </w:r>
      <w:r w:rsidR="00F34E2E" w:rsidRPr="002B18C9">
        <w:rPr>
          <w:rFonts w:eastAsia="Times New Roman" w:cs="Times New Roman"/>
          <w:color w:val="202020"/>
          <w:shd w:val="clear" w:color="auto" w:fill="FFFFFF"/>
          <w:lang w:eastAsia="it-IT"/>
        </w:rPr>
        <w:t xml:space="preserve">a Roma </w:t>
      </w:r>
      <w:r w:rsidRPr="002B18C9">
        <w:rPr>
          <w:rFonts w:eastAsia="Times New Roman" w:cs="Times New Roman"/>
          <w:color w:val="202020"/>
          <w:shd w:val="clear" w:color="auto" w:fill="FFFFFF"/>
          <w:lang w:eastAsia="it-IT"/>
        </w:rPr>
        <w:t>nel 2010 dall’incontro tra persone provenienti da diversi paesi. Else realizza albi illustrati e prodotti fatti a mano, in serie limitate, con materiali ecologici, frutto della creatività e della cultura del gruppo.</w:t>
      </w:r>
    </w:p>
    <w:p w:rsidR="00F34E2E" w:rsidRPr="002B18C9" w:rsidRDefault="00FE4E7B" w:rsidP="00F34E2E">
      <w:pPr>
        <w:rPr>
          <w:rFonts w:ascii="Helvetica" w:eastAsia="Times New Roman" w:hAnsi="Helvetica" w:cs="Times New Roman"/>
          <w:color w:val="221E1F"/>
          <w:sz w:val="20"/>
          <w:szCs w:val="20"/>
          <w:shd w:val="clear" w:color="auto" w:fill="FFFFFF"/>
          <w:lang w:eastAsia="it-IT"/>
        </w:rPr>
      </w:pPr>
      <w:r w:rsidRPr="002B18C9">
        <w:rPr>
          <w:rFonts w:eastAsia="Times New Roman" w:cs="Times New Roman"/>
          <w:iCs/>
          <w:color w:val="202020"/>
          <w:lang w:eastAsia="it-IT"/>
        </w:rPr>
        <w:t>Ecco perché un laboratorio artigianale di stampa serigrafica, ecco perché la carta, i tessuti, i pigmenti, i telai, l’incisione, la rilegatura, il tagliare e il cucire, il dare forma,</w:t>
      </w:r>
      <w:r w:rsidRPr="002B18C9">
        <w:rPr>
          <w:rFonts w:eastAsia="Times New Roman" w:cs="Times New Roman"/>
          <w:color w:val="202020"/>
          <w:lang w:eastAsia="it-IT"/>
        </w:rPr>
        <w:t xml:space="preserve"> </w:t>
      </w:r>
      <w:r w:rsidRPr="002B18C9">
        <w:rPr>
          <w:rFonts w:eastAsia="Times New Roman" w:cs="Times New Roman"/>
          <w:iCs/>
          <w:color w:val="202020"/>
          <w:lang w:eastAsia="it-IT"/>
        </w:rPr>
        <w:t>come pure lo scrivere, il raccontare, il reinventare, il riannodare le tracce del proprio passaggio e farle diventare pensiero e spirito, cultura,</w:t>
      </w:r>
      <w:r w:rsidRPr="002B18C9">
        <w:rPr>
          <w:rFonts w:eastAsia="Times New Roman" w:cs="Times New Roman"/>
          <w:color w:val="202020"/>
          <w:lang w:eastAsia="it-IT"/>
        </w:rPr>
        <w:t xml:space="preserve"> </w:t>
      </w:r>
      <w:r w:rsidRPr="002B18C9">
        <w:rPr>
          <w:rFonts w:eastAsia="Times New Roman" w:cs="Times New Roman"/>
          <w:iCs/>
          <w:color w:val="202020"/>
          <w:lang w:eastAsia="it-IT"/>
        </w:rPr>
        <w:t>nuovi immaginari.</w:t>
      </w:r>
      <w:r w:rsidR="00F34E2E" w:rsidRPr="002B18C9">
        <w:rPr>
          <w:rFonts w:ascii="Helvetica" w:eastAsia="Times New Roman" w:hAnsi="Helvetica"/>
          <w:color w:val="221E1F"/>
          <w:sz w:val="20"/>
          <w:szCs w:val="20"/>
          <w:shd w:val="clear" w:color="auto" w:fill="FFFFFF"/>
        </w:rPr>
        <w:t xml:space="preserve"> </w:t>
      </w:r>
      <w:r w:rsidR="00F34E2E" w:rsidRPr="002B18C9">
        <w:rPr>
          <w:rFonts w:ascii="Helvetica" w:eastAsia="Times New Roman" w:hAnsi="Helvetica" w:cs="Times New Roman"/>
          <w:color w:val="221E1F"/>
          <w:sz w:val="20"/>
          <w:szCs w:val="20"/>
          <w:shd w:val="clear" w:color="auto" w:fill="FFFFFF"/>
          <w:lang w:eastAsia="it-IT"/>
        </w:rPr>
        <w:t> </w:t>
      </w:r>
    </w:p>
    <w:p w:rsidR="00F34E2E" w:rsidRPr="00F34E2E" w:rsidRDefault="00F34E2E" w:rsidP="00F34E2E">
      <w:pPr>
        <w:rPr>
          <w:rFonts w:eastAsia="Times New Roman" w:cs="Times New Roman"/>
          <w:lang w:eastAsia="it-IT"/>
        </w:rPr>
      </w:pPr>
      <w:r w:rsidRPr="002B18C9">
        <w:rPr>
          <w:rFonts w:eastAsia="Times New Roman" w:cs="Times New Roman"/>
          <w:color w:val="333333"/>
          <w:shd w:val="clear" w:color="auto" w:fill="FFFFFF"/>
          <w:lang w:eastAsia="it-IT"/>
        </w:rPr>
        <w:t>I libri come segni da cogliere: impronte nel passato, tracce del presente, visioni sul futuro.</w:t>
      </w:r>
    </w:p>
    <w:p w:rsidR="00610D41" w:rsidRDefault="00610D41" w:rsidP="005F59BB">
      <w:pPr>
        <w:jc w:val="both"/>
      </w:pPr>
    </w:p>
    <w:sectPr w:rsidR="00610D41" w:rsidSect="00E41B13">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1F" w:rsidRDefault="00CB401F" w:rsidP="00C35356">
      <w:r>
        <w:separator/>
      </w:r>
    </w:p>
  </w:endnote>
  <w:endnote w:type="continuationSeparator" w:id="0">
    <w:p w:rsidR="00CB401F" w:rsidRDefault="00CB401F" w:rsidP="00C35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228805068"/>
      <w:docPartObj>
        <w:docPartGallery w:val="Page Numbers (Bottom of Page)"/>
        <w:docPartUnique/>
      </w:docPartObj>
    </w:sdtPr>
    <w:sdtContent>
      <w:p w:rsidR="00C35356" w:rsidRDefault="00685DD7" w:rsidP="0007793F">
        <w:pPr>
          <w:pStyle w:val="Pidipagina"/>
          <w:framePr w:wrap="none" w:vAnchor="text" w:hAnchor="margin" w:xAlign="right" w:y="1"/>
          <w:rPr>
            <w:rStyle w:val="Numeropagina"/>
          </w:rPr>
        </w:pPr>
        <w:r>
          <w:rPr>
            <w:rStyle w:val="Numeropagina"/>
          </w:rPr>
          <w:fldChar w:fldCharType="begin"/>
        </w:r>
        <w:r w:rsidR="00C35356">
          <w:rPr>
            <w:rStyle w:val="Numeropagina"/>
          </w:rPr>
          <w:instrText xml:space="preserve"> PAGE </w:instrText>
        </w:r>
        <w:r>
          <w:rPr>
            <w:rStyle w:val="Numeropagina"/>
          </w:rPr>
          <w:fldChar w:fldCharType="end"/>
        </w:r>
      </w:p>
    </w:sdtContent>
  </w:sdt>
  <w:p w:rsidR="00C35356" w:rsidRDefault="00C35356" w:rsidP="00C3535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47661084"/>
      <w:docPartObj>
        <w:docPartGallery w:val="Page Numbers (Bottom of Page)"/>
        <w:docPartUnique/>
      </w:docPartObj>
    </w:sdtPr>
    <w:sdtContent>
      <w:p w:rsidR="00C35356" w:rsidRDefault="00685DD7" w:rsidP="0007793F">
        <w:pPr>
          <w:pStyle w:val="Pidipagina"/>
          <w:framePr w:wrap="none" w:vAnchor="text" w:hAnchor="margin" w:xAlign="right" w:y="1"/>
          <w:rPr>
            <w:rStyle w:val="Numeropagina"/>
          </w:rPr>
        </w:pPr>
        <w:r>
          <w:rPr>
            <w:rStyle w:val="Numeropagina"/>
          </w:rPr>
          <w:fldChar w:fldCharType="begin"/>
        </w:r>
        <w:r w:rsidR="00C35356">
          <w:rPr>
            <w:rStyle w:val="Numeropagina"/>
          </w:rPr>
          <w:instrText xml:space="preserve"> PAGE </w:instrText>
        </w:r>
        <w:r>
          <w:rPr>
            <w:rStyle w:val="Numeropagina"/>
          </w:rPr>
          <w:fldChar w:fldCharType="separate"/>
        </w:r>
        <w:r w:rsidR="001B69AC">
          <w:rPr>
            <w:rStyle w:val="Numeropagina"/>
            <w:noProof/>
          </w:rPr>
          <w:t>1</w:t>
        </w:r>
        <w:r>
          <w:rPr>
            <w:rStyle w:val="Numeropagina"/>
          </w:rPr>
          <w:fldChar w:fldCharType="end"/>
        </w:r>
      </w:p>
    </w:sdtContent>
  </w:sdt>
  <w:p w:rsidR="00C35356" w:rsidRDefault="00C35356" w:rsidP="00C3535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1F" w:rsidRDefault="00CB401F" w:rsidP="00C35356">
      <w:r>
        <w:separator/>
      </w:r>
    </w:p>
  </w:footnote>
  <w:footnote w:type="continuationSeparator" w:id="0">
    <w:p w:rsidR="00CB401F" w:rsidRDefault="00CB401F" w:rsidP="00C35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8E"/>
    <w:multiLevelType w:val="hybridMultilevel"/>
    <w:tmpl w:val="2708E584"/>
    <w:lvl w:ilvl="0" w:tplc="4D08BD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F41749"/>
    <w:multiLevelType w:val="hybridMultilevel"/>
    <w:tmpl w:val="FD263A98"/>
    <w:lvl w:ilvl="0" w:tplc="5324E95C">
      <w:start w:val="2"/>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840755"/>
    <w:multiLevelType w:val="hybridMultilevel"/>
    <w:tmpl w:val="CD54A8C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219B6375"/>
    <w:multiLevelType w:val="hybridMultilevel"/>
    <w:tmpl w:val="2B5E00E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2C43487C"/>
    <w:multiLevelType w:val="hybridMultilevel"/>
    <w:tmpl w:val="2226580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322E46B2"/>
    <w:multiLevelType w:val="hybridMultilevel"/>
    <w:tmpl w:val="883E5998"/>
    <w:lvl w:ilvl="0" w:tplc="E6CCAAB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9F69FD"/>
    <w:multiLevelType w:val="hybridMultilevel"/>
    <w:tmpl w:val="CC0202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F990C5F"/>
    <w:multiLevelType w:val="hybridMultilevel"/>
    <w:tmpl w:val="80D6FE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0C7DC4"/>
    <w:multiLevelType w:val="hybridMultilevel"/>
    <w:tmpl w:val="4E50E3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447248"/>
    <w:multiLevelType w:val="hybridMultilevel"/>
    <w:tmpl w:val="EB9672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12626F"/>
    <w:multiLevelType w:val="hybridMultilevel"/>
    <w:tmpl w:val="F2DA4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251B94"/>
    <w:multiLevelType w:val="hybridMultilevel"/>
    <w:tmpl w:val="48F42428"/>
    <w:lvl w:ilvl="0" w:tplc="0FB28A7E">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A908F9"/>
    <w:multiLevelType w:val="hybridMultilevel"/>
    <w:tmpl w:val="E75097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D40FF9"/>
    <w:multiLevelType w:val="hybridMultilevel"/>
    <w:tmpl w:val="DB5CDB12"/>
    <w:lvl w:ilvl="0" w:tplc="04100003">
      <w:start w:val="1"/>
      <w:numFmt w:val="bullet"/>
      <w:lvlText w:val="o"/>
      <w:lvlJc w:val="left"/>
      <w:pPr>
        <w:ind w:left="1825" w:hanging="360"/>
      </w:pPr>
      <w:rPr>
        <w:rFonts w:ascii="Courier New" w:hAnsi="Courier New" w:cs="Courier New" w:hint="default"/>
      </w:rPr>
    </w:lvl>
    <w:lvl w:ilvl="1" w:tplc="04100003" w:tentative="1">
      <w:start w:val="1"/>
      <w:numFmt w:val="bullet"/>
      <w:lvlText w:val="o"/>
      <w:lvlJc w:val="left"/>
      <w:pPr>
        <w:ind w:left="2545" w:hanging="360"/>
      </w:pPr>
      <w:rPr>
        <w:rFonts w:ascii="Courier New" w:hAnsi="Courier New" w:cs="Courier New" w:hint="default"/>
      </w:rPr>
    </w:lvl>
    <w:lvl w:ilvl="2" w:tplc="04100005" w:tentative="1">
      <w:start w:val="1"/>
      <w:numFmt w:val="bullet"/>
      <w:lvlText w:val=""/>
      <w:lvlJc w:val="left"/>
      <w:pPr>
        <w:ind w:left="3265" w:hanging="360"/>
      </w:pPr>
      <w:rPr>
        <w:rFonts w:ascii="Wingdings" w:hAnsi="Wingdings" w:hint="default"/>
      </w:rPr>
    </w:lvl>
    <w:lvl w:ilvl="3" w:tplc="04100001" w:tentative="1">
      <w:start w:val="1"/>
      <w:numFmt w:val="bullet"/>
      <w:lvlText w:val=""/>
      <w:lvlJc w:val="left"/>
      <w:pPr>
        <w:ind w:left="3985" w:hanging="360"/>
      </w:pPr>
      <w:rPr>
        <w:rFonts w:ascii="Symbol" w:hAnsi="Symbol" w:hint="default"/>
      </w:rPr>
    </w:lvl>
    <w:lvl w:ilvl="4" w:tplc="04100003" w:tentative="1">
      <w:start w:val="1"/>
      <w:numFmt w:val="bullet"/>
      <w:lvlText w:val="o"/>
      <w:lvlJc w:val="left"/>
      <w:pPr>
        <w:ind w:left="4705" w:hanging="360"/>
      </w:pPr>
      <w:rPr>
        <w:rFonts w:ascii="Courier New" w:hAnsi="Courier New" w:cs="Courier New" w:hint="default"/>
      </w:rPr>
    </w:lvl>
    <w:lvl w:ilvl="5" w:tplc="04100005" w:tentative="1">
      <w:start w:val="1"/>
      <w:numFmt w:val="bullet"/>
      <w:lvlText w:val=""/>
      <w:lvlJc w:val="left"/>
      <w:pPr>
        <w:ind w:left="5425" w:hanging="360"/>
      </w:pPr>
      <w:rPr>
        <w:rFonts w:ascii="Wingdings" w:hAnsi="Wingdings" w:hint="default"/>
      </w:rPr>
    </w:lvl>
    <w:lvl w:ilvl="6" w:tplc="04100001" w:tentative="1">
      <w:start w:val="1"/>
      <w:numFmt w:val="bullet"/>
      <w:lvlText w:val=""/>
      <w:lvlJc w:val="left"/>
      <w:pPr>
        <w:ind w:left="6145" w:hanging="360"/>
      </w:pPr>
      <w:rPr>
        <w:rFonts w:ascii="Symbol" w:hAnsi="Symbol" w:hint="default"/>
      </w:rPr>
    </w:lvl>
    <w:lvl w:ilvl="7" w:tplc="04100003" w:tentative="1">
      <w:start w:val="1"/>
      <w:numFmt w:val="bullet"/>
      <w:lvlText w:val="o"/>
      <w:lvlJc w:val="left"/>
      <w:pPr>
        <w:ind w:left="6865" w:hanging="360"/>
      </w:pPr>
      <w:rPr>
        <w:rFonts w:ascii="Courier New" w:hAnsi="Courier New" w:cs="Courier New" w:hint="default"/>
      </w:rPr>
    </w:lvl>
    <w:lvl w:ilvl="8" w:tplc="04100005" w:tentative="1">
      <w:start w:val="1"/>
      <w:numFmt w:val="bullet"/>
      <w:lvlText w:val=""/>
      <w:lvlJc w:val="left"/>
      <w:pPr>
        <w:ind w:left="7585" w:hanging="360"/>
      </w:pPr>
      <w:rPr>
        <w:rFonts w:ascii="Wingdings" w:hAnsi="Wingdings" w:hint="default"/>
      </w:rPr>
    </w:lvl>
  </w:abstractNum>
  <w:abstractNum w:abstractNumId="14">
    <w:nsid w:val="69E11E4F"/>
    <w:multiLevelType w:val="hybridMultilevel"/>
    <w:tmpl w:val="C7CEA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B166E0"/>
    <w:multiLevelType w:val="hybridMultilevel"/>
    <w:tmpl w:val="1BF841F0"/>
    <w:lvl w:ilvl="0" w:tplc="DBE0E1F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8E75F7"/>
    <w:multiLevelType w:val="hybridMultilevel"/>
    <w:tmpl w:val="BB94BD1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E835764"/>
    <w:multiLevelType w:val="hybridMultilevel"/>
    <w:tmpl w:val="DEB4320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F8B024E"/>
    <w:multiLevelType w:val="hybridMultilevel"/>
    <w:tmpl w:val="505C342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4426216"/>
    <w:multiLevelType w:val="hybridMultilevel"/>
    <w:tmpl w:val="490836B0"/>
    <w:lvl w:ilvl="0" w:tplc="BFAEFAD4">
      <w:start w:val="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4459C2"/>
    <w:multiLevelType w:val="hybridMultilevel"/>
    <w:tmpl w:val="A78E95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0"/>
  </w:num>
  <w:num w:numId="4">
    <w:abstractNumId w:val="10"/>
  </w:num>
  <w:num w:numId="5">
    <w:abstractNumId w:val="15"/>
  </w:num>
  <w:num w:numId="6">
    <w:abstractNumId w:val="14"/>
  </w:num>
  <w:num w:numId="7">
    <w:abstractNumId w:val="16"/>
  </w:num>
  <w:num w:numId="8">
    <w:abstractNumId w:val="9"/>
  </w:num>
  <w:num w:numId="9">
    <w:abstractNumId w:val="13"/>
  </w:num>
  <w:num w:numId="10">
    <w:abstractNumId w:val="12"/>
  </w:num>
  <w:num w:numId="11">
    <w:abstractNumId w:val="2"/>
  </w:num>
  <w:num w:numId="12">
    <w:abstractNumId w:val="7"/>
  </w:num>
  <w:num w:numId="13">
    <w:abstractNumId w:val="4"/>
  </w:num>
  <w:num w:numId="14">
    <w:abstractNumId w:val="17"/>
  </w:num>
  <w:num w:numId="15">
    <w:abstractNumId w:val="6"/>
  </w:num>
  <w:num w:numId="16">
    <w:abstractNumId w:val="19"/>
  </w:num>
  <w:num w:numId="17">
    <w:abstractNumId w:val="0"/>
  </w:num>
  <w:num w:numId="18">
    <w:abstractNumId w:val="8"/>
  </w:num>
  <w:num w:numId="19">
    <w:abstractNumId w:val="18"/>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efaultTabStop w:val="708"/>
  <w:hyphenationZone w:val="283"/>
  <w:characterSpacingControl w:val="doNotCompress"/>
  <w:footnotePr>
    <w:footnote w:id="-1"/>
    <w:footnote w:id="0"/>
  </w:footnotePr>
  <w:endnotePr>
    <w:endnote w:id="-1"/>
    <w:endnote w:id="0"/>
  </w:endnotePr>
  <w:compat/>
  <w:rsids>
    <w:rsidRoot w:val="00D2756C"/>
    <w:rsid w:val="0001582A"/>
    <w:rsid w:val="00045766"/>
    <w:rsid w:val="000477F2"/>
    <w:rsid w:val="00063FDB"/>
    <w:rsid w:val="00065AC7"/>
    <w:rsid w:val="001746C3"/>
    <w:rsid w:val="001B69AC"/>
    <w:rsid w:val="002828FE"/>
    <w:rsid w:val="002B18C9"/>
    <w:rsid w:val="002F66D5"/>
    <w:rsid w:val="00310992"/>
    <w:rsid w:val="00313752"/>
    <w:rsid w:val="00366930"/>
    <w:rsid w:val="003770FE"/>
    <w:rsid w:val="0038109B"/>
    <w:rsid w:val="003F2D86"/>
    <w:rsid w:val="004260EE"/>
    <w:rsid w:val="00470F30"/>
    <w:rsid w:val="004A794E"/>
    <w:rsid w:val="004E32B4"/>
    <w:rsid w:val="004F41D6"/>
    <w:rsid w:val="00513EA0"/>
    <w:rsid w:val="00514244"/>
    <w:rsid w:val="00530C1E"/>
    <w:rsid w:val="00545BB0"/>
    <w:rsid w:val="005659EC"/>
    <w:rsid w:val="005E38A0"/>
    <w:rsid w:val="005F59BB"/>
    <w:rsid w:val="005F6429"/>
    <w:rsid w:val="00607C6A"/>
    <w:rsid w:val="00610D41"/>
    <w:rsid w:val="00685DD7"/>
    <w:rsid w:val="006C5A92"/>
    <w:rsid w:val="006F27AF"/>
    <w:rsid w:val="00734E3D"/>
    <w:rsid w:val="00734E8B"/>
    <w:rsid w:val="0073520F"/>
    <w:rsid w:val="007B273E"/>
    <w:rsid w:val="007C7B72"/>
    <w:rsid w:val="008364ED"/>
    <w:rsid w:val="00836533"/>
    <w:rsid w:val="008504DB"/>
    <w:rsid w:val="00891CA0"/>
    <w:rsid w:val="008934AC"/>
    <w:rsid w:val="00897A1D"/>
    <w:rsid w:val="008C189E"/>
    <w:rsid w:val="008E3D8C"/>
    <w:rsid w:val="008F01F4"/>
    <w:rsid w:val="00924380"/>
    <w:rsid w:val="0097736B"/>
    <w:rsid w:val="00980EE2"/>
    <w:rsid w:val="009B064A"/>
    <w:rsid w:val="009C5CD1"/>
    <w:rsid w:val="009F1C05"/>
    <w:rsid w:val="00A251C9"/>
    <w:rsid w:val="00A3648B"/>
    <w:rsid w:val="00A63960"/>
    <w:rsid w:val="00AA163A"/>
    <w:rsid w:val="00AA7790"/>
    <w:rsid w:val="00AF75C6"/>
    <w:rsid w:val="00B2783C"/>
    <w:rsid w:val="00B30A10"/>
    <w:rsid w:val="00B6447D"/>
    <w:rsid w:val="00BD4A0A"/>
    <w:rsid w:val="00C35356"/>
    <w:rsid w:val="00C436B7"/>
    <w:rsid w:val="00C700DF"/>
    <w:rsid w:val="00C77F2D"/>
    <w:rsid w:val="00CB401F"/>
    <w:rsid w:val="00CB7540"/>
    <w:rsid w:val="00CE21D4"/>
    <w:rsid w:val="00D2756C"/>
    <w:rsid w:val="00DC009B"/>
    <w:rsid w:val="00DE4162"/>
    <w:rsid w:val="00DF5252"/>
    <w:rsid w:val="00E41B13"/>
    <w:rsid w:val="00E74B76"/>
    <w:rsid w:val="00E84FEA"/>
    <w:rsid w:val="00F34E2E"/>
    <w:rsid w:val="00F35D7B"/>
    <w:rsid w:val="00F446EB"/>
    <w:rsid w:val="00FA04B4"/>
    <w:rsid w:val="00FB25B6"/>
    <w:rsid w:val="00FC671B"/>
    <w:rsid w:val="00FD3693"/>
    <w:rsid w:val="00FE4E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5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756C"/>
    <w:pPr>
      <w:ind w:left="720"/>
      <w:contextualSpacing/>
    </w:pPr>
  </w:style>
  <w:style w:type="paragraph" w:styleId="NormaleWeb">
    <w:name w:val="Normal (Web)"/>
    <w:basedOn w:val="Normale"/>
    <w:uiPriority w:val="99"/>
    <w:semiHidden/>
    <w:unhideWhenUsed/>
    <w:rsid w:val="00D2756C"/>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D2756C"/>
    <w:rPr>
      <w:color w:val="0563C1" w:themeColor="hyperlink"/>
      <w:u w:val="single"/>
    </w:rPr>
  </w:style>
  <w:style w:type="paragraph" w:styleId="Pidipagina">
    <w:name w:val="footer"/>
    <w:basedOn w:val="Normale"/>
    <w:link w:val="PidipaginaCarattere"/>
    <w:uiPriority w:val="99"/>
    <w:unhideWhenUsed/>
    <w:rsid w:val="00C35356"/>
    <w:pPr>
      <w:tabs>
        <w:tab w:val="center" w:pos="4819"/>
        <w:tab w:val="right" w:pos="9638"/>
      </w:tabs>
    </w:pPr>
  </w:style>
  <w:style w:type="character" w:customStyle="1" w:styleId="PidipaginaCarattere">
    <w:name w:val="Piè di pagina Carattere"/>
    <w:basedOn w:val="Carpredefinitoparagrafo"/>
    <w:link w:val="Pidipagina"/>
    <w:uiPriority w:val="99"/>
    <w:rsid w:val="00C35356"/>
  </w:style>
  <w:style w:type="character" w:styleId="Numeropagina">
    <w:name w:val="page number"/>
    <w:basedOn w:val="Carpredefinitoparagrafo"/>
    <w:uiPriority w:val="99"/>
    <w:semiHidden/>
    <w:unhideWhenUsed/>
    <w:rsid w:val="00C35356"/>
  </w:style>
  <w:style w:type="character" w:styleId="Enfasigrassetto">
    <w:name w:val="Strong"/>
    <w:basedOn w:val="Carpredefinitoparagrafo"/>
    <w:uiPriority w:val="22"/>
    <w:qFormat/>
    <w:rsid w:val="00FE4E7B"/>
    <w:rPr>
      <w:b/>
      <w:bCs/>
    </w:rPr>
  </w:style>
  <w:style w:type="character" w:customStyle="1" w:styleId="il">
    <w:name w:val="il"/>
    <w:basedOn w:val="Carpredefinitoparagrafo"/>
    <w:rsid w:val="00FE4E7B"/>
  </w:style>
  <w:style w:type="character" w:styleId="Enfasicorsivo">
    <w:name w:val="Emphasis"/>
    <w:basedOn w:val="Carpredefinitoparagrafo"/>
    <w:uiPriority w:val="20"/>
    <w:qFormat/>
    <w:rsid w:val="00FE4E7B"/>
    <w:rPr>
      <w:i/>
      <w:iCs/>
    </w:rPr>
  </w:style>
  <w:style w:type="paragraph" w:styleId="Testofumetto">
    <w:name w:val="Balloon Text"/>
    <w:basedOn w:val="Normale"/>
    <w:link w:val="TestofumettoCarattere"/>
    <w:uiPriority w:val="99"/>
    <w:semiHidden/>
    <w:unhideWhenUsed/>
    <w:rsid w:val="003770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6471">
      <w:bodyDiv w:val="1"/>
      <w:marLeft w:val="0"/>
      <w:marRight w:val="0"/>
      <w:marTop w:val="0"/>
      <w:marBottom w:val="0"/>
      <w:divBdr>
        <w:top w:val="none" w:sz="0" w:space="0" w:color="auto"/>
        <w:left w:val="none" w:sz="0" w:space="0" w:color="auto"/>
        <w:bottom w:val="none" w:sz="0" w:space="0" w:color="auto"/>
        <w:right w:val="none" w:sz="0" w:space="0" w:color="auto"/>
      </w:divBdr>
    </w:div>
    <w:div w:id="352728056">
      <w:bodyDiv w:val="1"/>
      <w:marLeft w:val="0"/>
      <w:marRight w:val="0"/>
      <w:marTop w:val="0"/>
      <w:marBottom w:val="0"/>
      <w:divBdr>
        <w:top w:val="none" w:sz="0" w:space="0" w:color="auto"/>
        <w:left w:val="none" w:sz="0" w:space="0" w:color="auto"/>
        <w:bottom w:val="none" w:sz="0" w:space="0" w:color="auto"/>
        <w:right w:val="none" w:sz="0" w:space="0" w:color="auto"/>
      </w:divBdr>
    </w:div>
    <w:div w:id="419105602">
      <w:bodyDiv w:val="1"/>
      <w:marLeft w:val="0"/>
      <w:marRight w:val="0"/>
      <w:marTop w:val="0"/>
      <w:marBottom w:val="0"/>
      <w:divBdr>
        <w:top w:val="none" w:sz="0" w:space="0" w:color="auto"/>
        <w:left w:val="none" w:sz="0" w:space="0" w:color="auto"/>
        <w:bottom w:val="none" w:sz="0" w:space="0" w:color="auto"/>
        <w:right w:val="none" w:sz="0" w:space="0" w:color="auto"/>
      </w:divBdr>
    </w:div>
    <w:div w:id="542594358">
      <w:bodyDiv w:val="1"/>
      <w:marLeft w:val="0"/>
      <w:marRight w:val="0"/>
      <w:marTop w:val="0"/>
      <w:marBottom w:val="0"/>
      <w:divBdr>
        <w:top w:val="none" w:sz="0" w:space="0" w:color="auto"/>
        <w:left w:val="none" w:sz="0" w:space="0" w:color="auto"/>
        <w:bottom w:val="none" w:sz="0" w:space="0" w:color="auto"/>
        <w:right w:val="none" w:sz="0" w:space="0" w:color="auto"/>
      </w:divBdr>
    </w:div>
    <w:div w:id="607662894">
      <w:bodyDiv w:val="1"/>
      <w:marLeft w:val="0"/>
      <w:marRight w:val="0"/>
      <w:marTop w:val="0"/>
      <w:marBottom w:val="0"/>
      <w:divBdr>
        <w:top w:val="none" w:sz="0" w:space="0" w:color="auto"/>
        <w:left w:val="none" w:sz="0" w:space="0" w:color="auto"/>
        <w:bottom w:val="none" w:sz="0" w:space="0" w:color="auto"/>
        <w:right w:val="none" w:sz="0" w:space="0" w:color="auto"/>
      </w:divBdr>
    </w:div>
    <w:div w:id="1092748167">
      <w:bodyDiv w:val="1"/>
      <w:marLeft w:val="0"/>
      <w:marRight w:val="0"/>
      <w:marTop w:val="0"/>
      <w:marBottom w:val="0"/>
      <w:divBdr>
        <w:top w:val="none" w:sz="0" w:space="0" w:color="auto"/>
        <w:left w:val="none" w:sz="0" w:space="0" w:color="auto"/>
        <w:bottom w:val="none" w:sz="0" w:space="0" w:color="auto"/>
        <w:right w:val="none" w:sz="0" w:space="0" w:color="auto"/>
      </w:divBdr>
    </w:div>
    <w:div w:id="1362054814">
      <w:bodyDiv w:val="1"/>
      <w:marLeft w:val="0"/>
      <w:marRight w:val="0"/>
      <w:marTop w:val="0"/>
      <w:marBottom w:val="0"/>
      <w:divBdr>
        <w:top w:val="none" w:sz="0" w:space="0" w:color="auto"/>
        <w:left w:val="none" w:sz="0" w:space="0" w:color="auto"/>
        <w:bottom w:val="none" w:sz="0" w:space="0" w:color="auto"/>
        <w:right w:val="none" w:sz="0" w:space="0" w:color="auto"/>
      </w:divBdr>
    </w:div>
    <w:div w:id="1748259253">
      <w:bodyDiv w:val="1"/>
      <w:marLeft w:val="0"/>
      <w:marRight w:val="0"/>
      <w:marTop w:val="0"/>
      <w:marBottom w:val="0"/>
      <w:divBdr>
        <w:top w:val="none" w:sz="0" w:space="0" w:color="auto"/>
        <w:left w:val="none" w:sz="0" w:space="0" w:color="auto"/>
        <w:bottom w:val="none" w:sz="0" w:space="0" w:color="auto"/>
        <w:right w:val="none" w:sz="0" w:space="0" w:color="auto"/>
      </w:divBdr>
    </w:div>
    <w:div w:id="1910505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ociazione-start.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1999</Words>
  <Characters>11395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postazione10</cp:lastModifiedBy>
  <cp:revision>2</cp:revision>
  <cp:lastPrinted>2019-02-17T23:13:00Z</cp:lastPrinted>
  <dcterms:created xsi:type="dcterms:W3CDTF">2019-03-06T15:09:00Z</dcterms:created>
  <dcterms:modified xsi:type="dcterms:W3CDTF">2019-03-06T15:09:00Z</dcterms:modified>
</cp:coreProperties>
</file>